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5B02" w14:textId="0285749F" w:rsidR="000F3CA4" w:rsidRDefault="003D7C5F">
      <w:pPr>
        <w:spacing w:after="0" w:line="259" w:lineRule="auto"/>
        <w:ind w:left="0" w:right="220" w:firstLine="0"/>
        <w:jc w:val="center"/>
      </w:pPr>
      <w:r>
        <w:rPr>
          <w:b/>
          <w:sz w:val="34"/>
        </w:rPr>
        <w:t>Karun Pandit, Ph.D.</w:t>
      </w:r>
      <w:r>
        <w:t xml:space="preserve"> </w:t>
      </w:r>
    </w:p>
    <w:p w14:paraId="6F273124" w14:textId="599E960A" w:rsidR="000F3CA4" w:rsidRDefault="00E23887">
      <w:pPr>
        <w:spacing w:after="3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20"/>
        </w:rPr>
        <w:t>100 Anderson Ct, Apt E Cary, NC 27511</w:t>
      </w:r>
    </w:p>
    <w:p w14:paraId="4D9534FA" w14:textId="4F947615" w:rsidR="000F3CA4" w:rsidRDefault="003D7C5F">
      <w:pPr>
        <w:spacing w:after="40" w:line="257" w:lineRule="auto"/>
        <w:ind w:left="3407" w:right="791" w:hanging="310"/>
      </w:pPr>
      <w:r>
        <w:rPr>
          <w:rFonts w:ascii="Times New Roman" w:eastAsia="Times New Roman" w:hAnsi="Times New Roman" w:cs="Times New Roman"/>
          <w:sz w:val="20"/>
        </w:rPr>
        <w:t>(3</w:t>
      </w:r>
      <w:r w:rsidR="00E23887">
        <w:rPr>
          <w:rFonts w:ascii="Times New Roman" w:eastAsia="Times New Roman" w:hAnsi="Times New Roman" w:cs="Times New Roman"/>
          <w:sz w:val="20"/>
        </w:rPr>
        <w:t>15) 708 3901</w:t>
      </w:r>
      <w:r>
        <w:t xml:space="preserve"> |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karunpandit@</w:t>
      </w:r>
      <w:r w:rsidR="00E2388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gmail.com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7" w:history="1">
        <w:r w:rsidR="00E23887" w:rsidRPr="00611287">
          <w:rPr>
            <w:rStyle w:val="Hyperlink"/>
            <w:rFonts w:ascii="Times New Roman" w:eastAsia="Times New Roman" w:hAnsi="Times New Roman" w:cs="Times New Roman"/>
            <w:sz w:val="20"/>
          </w:rPr>
          <w:t>https://karunpandit.weebly.com</w:t>
        </w:r>
      </w:hyperlink>
      <w:hyperlink r:id="rId8">
        <w:r>
          <w:rPr>
            <w:sz w:val="20"/>
          </w:rPr>
          <w:t xml:space="preserve"> </w:t>
        </w:r>
      </w:hyperlink>
    </w:p>
    <w:p w14:paraId="701E413F" w14:textId="77777777" w:rsidR="000F3CA4" w:rsidRPr="00FB2B8A" w:rsidRDefault="003D7C5F">
      <w:pPr>
        <w:spacing w:after="0" w:line="259" w:lineRule="auto"/>
        <w:ind w:left="0" w:firstLine="0"/>
        <w:rPr>
          <w:sz w:val="2"/>
          <w:szCs w:val="2"/>
        </w:rPr>
      </w:pPr>
      <w:r>
        <w:rPr>
          <w:b/>
          <w:color w:val="1F3864"/>
          <w:sz w:val="26"/>
        </w:rPr>
        <w:t xml:space="preserve"> </w:t>
      </w:r>
    </w:p>
    <w:p w14:paraId="1FB92859" w14:textId="0FFCD06C" w:rsidR="000F3CA4" w:rsidRDefault="003D7C5F" w:rsidP="006C6610">
      <w:pPr>
        <w:pStyle w:val="Heading1"/>
        <w:spacing w:line="240" w:lineRule="auto"/>
        <w:ind w:left="0" w:hanging="14"/>
      </w:pPr>
      <w:r>
        <w:t xml:space="preserve">EDUCATION </w:t>
      </w:r>
      <w:r>
        <w:rPr>
          <w:noProof/>
        </w:rPr>
        <mc:AlternateContent>
          <mc:Choice Requires="wpg">
            <w:drawing>
              <wp:inline distT="0" distB="0" distL="0" distR="0" wp14:anchorId="4A391D35" wp14:editId="7FA741C4">
                <wp:extent cx="5949950" cy="123825"/>
                <wp:effectExtent l="0" t="0" r="0" b="0"/>
                <wp:docPr id="7875" name="Group 7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23825"/>
                          <a:chOff x="0" y="0"/>
                          <a:chExt cx="5949950" cy="12700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59E94" id="Group 7875" o:spid="_x0000_s1026" style="width:468.5pt;height:9.75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">
                <v:shape id="Shape 294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751F3919" w14:textId="77777777" w:rsidR="006C6610" w:rsidRPr="002D6E8E" w:rsidRDefault="006C6610" w:rsidP="006C6610">
      <w:pPr>
        <w:pStyle w:val="Heading2"/>
        <w:tabs>
          <w:tab w:val="center" w:pos="7247"/>
          <w:tab w:val="center" w:pos="7970"/>
          <w:tab w:val="right" w:pos="9619"/>
        </w:tabs>
        <w:spacing w:line="240" w:lineRule="auto"/>
        <w:ind w:left="0" w:firstLine="0"/>
        <w:rPr>
          <w:sz w:val="2"/>
          <w:szCs w:val="2"/>
        </w:rPr>
      </w:pPr>
    </w:p>
    <w:p w14:paraId="1D4DACB6" w14:textId="0B4BC708" w:rsidR="000F3CA4" w:rsidRDefault="003D7C5F" w:rsidP="006C6610">
      <w:pPr>
        <w:pStyle w:val="Heading2"/>
        <w:tabs>
          <w:tab w:val="center" w:pos="7247"/>
          <w:tab w:val="center" w:pos="7970"/>
          <w:tab w:val="right" w:pos="9619"/>
        </w:tabs>
        <w:spacing w:line="240" w:lineRule="auto"/>
        <w:ind w:left="-15" w:firstLine="0"/>
      </w:pPr>
      <w:r>
        <w:t xml:space="preserve">State University of New York, College of Environmental Science and Forestry </w:t>
      </w:r>
      <w:r>
        <w:tab/>
        <w:t xml:space="preserve"> </w:t>
      </w:r>
      <w:r>
        <w:tab/>
        <w:t xml:space="preserve"> </w:t>
      </w:r>
      <w:r>
        <w:tab/>
        <w:t xml:space="preserve">   Syracuse, NY </w:t>
      </w:r>
    </w:p>
    <w:p w14:paraId="47E77571" w14:textId="77777777" w:rsidR="000F3CA4" w:rsidRDefault="003D7C5F" w:rsidP="006C6610">
      <w:pPr>
        <w:tabs>
          <w:tab w:val="center" w:pos="5807"/>
          <w:tab w:val="center" w:pos="6527"/>
          <w:tab w:val="center" w:pos="7247"/>
          <w:tab w:val="center" w:pos="7970"/>
          <w:tab w:val="right" w:pos="9619"/>
        </w:tabs>
        <w:spacing w:line="240" w:lineRule="auto"/>
        <w:ind w:left="0" w:firstLine="0"/>
      </w:pPr>
      <w:r>
        <w:t xml:space="preserve">Ph.D. Monitoring, Analysis &amp; Modeling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2016    </w:t>
      </w:r>
    </w:p>
    <w:p w14:paraId="15915A27" w14:textId="77777777" w:rsidR="000F3CA4" w:rsidRDefault="003D7C5F" w:rsidP="006C6610">
      <w:pPr>
        <w:spacing w:after="0" w:line="240" w:lineRule="auto"/>
        <w:ind w:left="24"/>
      </w:pPr>
      <w:r>
        <w:t xml:space="preserve">Dissertation topic: </w:t>
      </w:r>
      <w:hyperlink r:id="rId9">
        <w:r>
          <w:rPr>
            <w:i/>
          </w:rPr>
          <w:t>“</w:t>
        </w:r>
      </w:hyperlink>
      <w:hyperlink r:id="rId10">
        <w:r>
          <w:rPr>
            <w:i/>
          </w:rPr>
          <w:t>Changes in Forest Biomass and Overstory</w:t>
        </w:r>
      </w:hyperlink>
      <w:hyperlink r:id="rId11">
        <w:r>
          <w:rPr>
            <w:i/>
          </w:rPr>
          <w:t>-</w:t>
        </w:r>
      </w:hyperlink>
      <w:hyperlink r:id="rId12">
        <w:r>
          <w:rPr>
            <w:i/>
          </w:rPr>
          <w:t xml:space="preserve">Understory Species Similarities in the context </w:t>
        </w:r>
      </w:hyperlink>
      <w:hyperlink r:id="rId13">
        <w:r>
          <w:rPr>
            <w:i/>
          </w:rPr>
          <w:t>of Changing Land Ownerships</w:t>
        </w:r>
      </w:hyperlink>
      <w:hyperlink r:id="rId14">
        <w:r>
          <w:t>”</w:t>
        </w:r>
      </w:hyperlink>
      <w:r>
        <w:t xml:space="preserve">.    </w:t>
      </w:r>
    </w:p>
    <w:p w14:paraId="043C4571" w14:textId="77777777" w:rsidR="000F3CA4" w:rsidRDefault="003D7C5F" w:rsidP="006C6610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1740A72B" w14:textId="77777777" w:rsidR="000F3CA4" w:rsidRDefault="003D7C5F" w:rsidP="006C6610">
      <w:pPr>
        <w:pStyle w:val="Heading2"/>
        <w:tabs>
          <w:tab w:val="center" w:pos="4364"/>
          <w:tab w:val="center" w:pos="5087"/>
          <w:tab w:val="center" w:pos="5807"/>
          <w:tab w:val="center" w:pos="6527"/>
          <w:tab w:val="center" w:pos="7247"/>
          <w:tab w:val="center" w:pos="7970"/>
          <w:tab w:val="right" w:pos="9619"/>
        </w:tabs>
        <w:spacing w:line="240" w:lineRule="auto"/>
        <w:ind w:left="-15" w:firstLine="0"/>
      </w:pPr>
      <w:r>
        <w:t xml:space="preserve">Tribhuvan University, Institute of Forestry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Pokhara, Nepal </w:t>
      </w:r>
    </w:p>
    <w:p w14:paraId="2659C90E" w14:textId="77777777" w:rsidR="000F3CA4" w:rsidRDefault="003D7C5F" w:rsidP="006C6610">
      <w:pPr>
        <w:tabs>
          <w:tab w:val="center" w:pos="3644"/>
          <w:tab w:val="center" w:pos="4364"/>
          <w:tab w:val="center" w:pos="5087"/>
          <w:tab w:val="center" w:pos="5807"/>
          <w:tab w:val="center" w:pos="6527"/>
          <w:tab w:val="center" w:pos="7247"/>
          <w:tab w:val="right" w:pos="9619"/>
        </w:tabs>
        <w:spacing w:line="240" w:lineRule="auto"/>
        <w:ind w:left="0" w:firstLine="0"/>
      </w:pPr>
      <w:r>
        <w:t xml:space="preserve">M.Sc. in Forestry 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2003  </w:t>
      </w:r>
    </w:p>
    <w:p w14:paraId="5D82ECE9" w14:textId="77777777" w:rsidR="000F3CA4" w:rsidRDefault="003D7C5F" w:rsidP="006C6610">
      <w:pPr>
        <w:spacing w:after="0" w:line="240" w:lineRule="auto"/>
        <w:ind w:left="24"/>
      </w:pPr>
      <w:r>
        <w:t xml:space="preserve">Thesis topic: </w:t>
      </w:r>
      <w:hyperlink r:id="rId15">
        <w:r>
          <w:t>“</w:t>
        </w:r>
      </w:hyperlink>
      <w:hyperlink r:id="rId16">
        <w:r>
          <w:rPr>
            <w:i/>
          </w:rPr>
          <w:t xml:space="preserve">An assessment of variation of major soil properties for efficient soil management and crop </w:t>
        </w:r>
      </w:hyperlink>
      <w:hyperlink r:id="rId17">
        <w:r>
          <w:rPr>
            <w:i/>
          </w:rPr>
          <w:t xml:space="preserve">productivity in </w:t>
        </w:r>
        <w:proofErr w:type="spellStart"/>
        <w:r>
          <w:rPr>
            <w:i/>
          </w:rPr>
          <w:t>Pokhare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Khola</w:t>
        </w:r>
        <w:proofErr w:type="spellEnd"/>
        <w:r>
          <w:rPr>
            <w:i/>
          </w:rPr>
          <w:t xml:space="preserve"> Sub</w:t>
        </w:r>
      </w:hyperlink>
      <w:hyperlink r:id="rId18">
        <w:r>
          <w:rPr>
            <w:i/>
          </w:rPr>
          <w:t>-</w:t>
        </w:r>
      </w:hyperlink>
      <w:hyperlink r:id="rId19">
        <w:r>
          <w:rPr>
            <w:i/>
          </w:rPr>
          <w:t>watershed, Dhading, Nepal</w:t>
        </w:r>
      </w:hyperlink>
      <w:hyperlink r:id="rId20">
        <w:r>
          <w:rPr>
            <w:i/>
          </w:rPr>
          <w:t>”</w:t>
        </w:r>
      </w:hyperlink>
      <w:hyperlink r:id="rId21">
        <w:r>
          <w:t>.</w:t>
        </w:r>
      </w:hyperlink>
      <w:hyperlink r:id="rId22">
        <w:r>
          <w:t xml:space="preserve"> </w:t>
        </w:r>
      </w:hyperlink>
      <w:r>
        <w:t xml:space="preserve"> </w:t>
      </w:r>
    </w:p>
    <w:p w14:paraId="02C783C9" w14:textId="77777777" w:rsidR="000F3CA4" w:rsidRDefault="003D7C5F" w:rsidP="006C6610">
      <w:pPr>
        <w:spacing w:after="0" w:line="240" w:lineRule="auto"/>
        <w:ind w:left="0" w:firstLine="0"/>
      </w:pPr>
      <w:r>
        <w:t xml:space="preserve">  </w:t>
      </w:r>
    </w:p>
    <w:p w14:paraId="3B176107" w14:textId="77777777" w:rsidR="000F3CA4" w:rsidRDefault="003D7C5F" w:rsidP="006C6610">
      <w:pPr>
        <w:tabs>
          <w:tab w:val="center" w:pos="3644"/>
          <w:tab w:val="center" w:pos="4364"/>
          <w:tab w:val="center" w:pos="5087"/>
          <w:tab w:val="center" w:pos="5807"/>
          <w:tab w:val="center" w:pos="6527"/>
          <w:tab w:val="center" w:pos="7247"/>
          <w:tab w:val="right" w:pos="9619"/>
        </w:tabs>
        <w:spacing w:after="26" w:line="240" w:lineRule="auto"/>
        <w:ind w:left="0" w:firstLine="0"/>
      </w:pPr>
      <w:r>
        <w:t xml:space="preserve">B.Sc. in Forestry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2000    </w:t>
      </w:r>
    </w:p>
    <w:p w14:paraId="0AF22D6E" w14:textId="77777777" w:rsidR="000F3CA4" w:rsidRDefault="003D7C5F">
      <w:pPr>
        <w:spacing w:after="0" w:line="259" w:lineRule="auto"/>
        <w:ind w:left="0" w:firstLine="0"/>
      </w:pPr>
      <w:r>
        <w:rPr>
          <w:color w:val="1F3864"/>
          <w:sz w:val="26"/>
        </w:rPr>
        <w:t xml:space="preserve"> </w:t>
      </w:r>
    </w:p>
    <w:p w14:paraId="07C57DF3" w14:textId="77777777" w:rsidR="000F3CA4" w:rsidRDefault="003D7C5F" w:rsidP="00A07FDA">
      <w:pPr>
        <w:pStyle w:val="Heading1"/>
        <w:ind w:left="-5"/>
      </w:pPr>
      <w:r>
        <w:t xml:space="preserve">PROFESSIONAL EXPERIENCE   </w:t>
      </w:r>
    </w:p>
    <w:p w14:paraId="3E7D9477" w14:textId="77777777" w:rsidR="000F3CA4" w:rsidRDefault="003D7C5F" w:rsidP="00A07FDA">
      <w:pPr>
        <w:spacing w:after="0" w:line="259" w:lineRule="auto"/>
        <w:ind w:left="9" w:firstLine="0"/>
      </w:pPr>
      <w:r>
        <w:rPr>
          <w:noProof/>
        </w:rPr>
        <mc:AlternateContent>
          <mc:Choice Requires="wpg">
            <w:drawing>
              <wp:inline distT="0" distB="0" distL="0" distR="0" wp14:anchorId="1A4C020D" wp14:editId="50F6ED24">
                <wp:extent cx="5949950" cy="45719"/>
                <wp:effectExtent l="0" t="0" r="0" b="0"/>
                <wp:docPr id="7876" name="Group 7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45719"/>
                          <a:chOff x="0" y="0"/>
                          <a:chExt cx="5949950" cy="12700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CD9E5" id="Group 7876" o:spid="_x0000_s1026" style="width:468.5pt;height:3.6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">
                <v:shape id="Shape 295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23F91C43" w14:textId="77777777" w:rsidR="00A07FDA" w:rsidRPr="00A07FDA" w:rsidRDefault="00A07FDA">
      <w:pPr>
        <w:pStyle w:val="Heading2"/>
        <w:ind w:left="-5"/>
        <w:rPr>
          <w:sz w:val="10"/>
          <w:szCs w:val="10"/>
        </w:rPr>
      </w:pPr>
    </w:p>
    <w:p w14:paraId="10486AC1" w14:textId="5CEE25AB" w:rsidR="00E23887" w:rsidRDefault="00E23887" w:rsidP="00E23887">
      <w:pPr>
        <w:pStyle w:val="Heading2"/>
        <w:ind w:left="-5"/>
      </w:pPr>
      <w:r>
        <w:t xml:space="preserve">Department of Forestry and Environmental Resources, North Carolina State University              Raleigh, NC </w:t>
      </w:r>
      <w:r>
        <w:rPr>
          <w:b w:val="0"/>
        </w:rPr>
        <w:t xml:space="preserve">   </w:t>
      </w:r>
    </w:p>
    <w:p w14:paraId="453432AC" w14:textId="45CC342D" w:rsidR="00E23887" w:rsidRDefault="00E23887" w:rsidP="00E23887">
      <w:pPr>
        <w:tabs>
          <w:tab w:val="center" w:pos="3644"/>
          <w:tab w:val="center" w:pos="4364"/>
          <w:tab w:val="center" w:pos="5087"/>
          <w:tab w:val="center" w:pos="5807"/>
          <w:tab w:val="right" w:pos="9619"/>
        </w:tabs>
        <w:ind w:left="0" w:firstLine="0"/>
      </w:pPr>
      <w:r>
        <w:t xml:space="preserve">Research Scholar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            2022 - current     </w:t>
      </w:r>
    </w:p>
    <w:p w14:paraId="7E88D20A" w14:textId="77777777" w:rsidR="00E23887" w:rsidRPr="00FB2B8A" w:rsidRDefault="00E23887" w:rsidP="00E23887">
      <w:pPr>
        <w:spacing w:after="160" w:line="259" w:lineRule="auto"/>
        <w:ind w:left="43" w:firstLine="0"/>
        <w:rPr>
          <w:sz w:val="2"/>
          <w:szCs w:val="16"/>
        </w:rPr>
      </w:pPr>
      <w:r>
        <w:rPr>
          <w:sz w:val="8"/>
        </w:rPr>
        <w:t xml:space="preserve"> </w:t>
      </w:r>
    </w:p>
    <w:p w14:paraId="41F279FC" w14:textId="526F23D6" w:rsidR="00E23887" w:rsidRDefault="00E23887" w:rsidP="00E23887">
      <w:pPr>
        <w:numPr>
          <w:ilvl w:val="0"/>
          <w:numId w:val="1"/>
        </w:numPr>
        <w:spacing w:after="26"/>
        <w:ind w:left="813" w:right="95" w:hanging="410"/>
      </w:pPr>
      <w:r>
        <w:t xml:space="preserve">Develop model integrating forest growth and yield models with economic and soil variables to predict stand value and forest carbon sequestration for alternate management and climate scenarios. </w:t>
      </w:r>
    </w:p>
    <w:p w14:paraId="0CBEB7F0" w14:textId="592CB10C" w:rsidR="00E23887" w:rsidRDefault="00E23887" w:rsidP="00E23887">
      <w:pPr>
        <w:numPr>
          <w:ilvl w:val="0"/>
          <w:numId w:val="1"/>
        </w:numPr>
        <w:spacing w:after="26"/>
        <w:ind w:left="813" w:right="95" w:hanging="410"/>
      </w:pPr>
      <w:r>
        <w:t xml:space="preserve">Explore pathways for post-harvest </w:t>
      </w:r>
      <w:r w:rsidR="00653D91">
        <w:t>forest products to understand fate and longevity of carbon stored in various forest products.</w:t>
      </w:r>
    </w:p>
    <w:p w14:paraId="2290FCB7" w14:textId="77777777" w:rsidR="00653D91" w:rsidRPr="00FB2B8A" w:rsidRDefault="00653D91" w:rsidP="00653D91">
      <w:pPr>
        <w:spacing w:after="26"/>
        <w:ind w:left="813" w:right="95" w:firstLine="0"/>
        <w:rPr>
          <w:sz w:val="12"/>
          <w:szCs w:val="12"/>
        </w:rPr>
      </w:pPr>
    </w:p>
    <w:p w14:paraId="16FF02C5" w14:textId="77777777" w:rsidR="00E23887" w:rsidRPr="002D6E8E" w:rsidRDefault="00E23887">
      <w:pPr>
        <w:pStyle w:val="Heading2"/>
        <w:ind w:left="-5"/>
        <w:rPr>
          <w:sz w:val="6"/>
          <w:szCs w:val="6"/>
        </w:rPr>
      </w:pPr>
    </w:p>
    <w:p w14:paraId="72B5741E" w14:textId="1B794955" w:rsidR="000F3CA4" w:rsidRDefault="003D7C5F">
      <w:pPr>
        <w:pStyle w:val="Heading2"/>
        <w:ind w:left="-5"/>
      </w:pPr>
      <w:r>
        <w:t xml:space="preserve">School of Forest, Fisheries &amp; Geomatic Sciences, University of Florida                                        Gainesville, FL </w:t>
      </w:r>
      <w:r>
        <w:rPr>
          <w:b w:val="0"/>
        </w:rPr>
        <w:t xml:space="preserve">   </w:t>
      </w:r>
    </w:p>
    <w:p w14:paraId="36348967" w14:textId="1F65D9CD" w:rsidR="000F3CA4" w:rsidRDefault="003D7C5F">
      <w:pPr>
        <w:tabs>
          <w:tab w:val="center" w:pos="3644"/>
          <w:tab w:val="center" w:pos="4364"/>
          <w:tab w:val="center" w:pos="5087"/>
          <w:tab w:val="center" w:pos="5807"/>
          <w:tab w:val="right" w:pos="9619"/>
        </w:tabs>
        <w:ind w:left="0" w:firstLine="0"/>
      </w:pPr>
      <w:r>
        <w:t xml:space="preserve">Postdoctoral Assistant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            2020 - </w:t>
      </w:r>
      <w:r w:rsidR="00E23887">
        <w:t>2022</w:t>
      </w:r>
      <w:r>
        <w:t xml:space="preserve">     </w:t>
      </w:r>
    </w:p>
    <w:p w14:paraId="7C7FB380" w14:textId="77777777" w:rsidR="00FB2B8A" w:rsidRPr="00FB2B8A" w:rsidRDefault="00FB2B8A" w:rsidP="00FB2B8A">
      <w:pPr>
        <w:spacing w:after="26"/>
        <w:ind w:left="813" w:right="95" w:firstLine="0"/>
        <w:rPr>
          <w:sz w:val="4"/>
          <w:szCs w:val="4"/>
        </w:rPr>
      </w:pPr>
    </w:p>
    <w:p w14:paraId="33A0EDCB" w14:textId="04F66B51" w:rsidR="000F3CA4" w:rsidRDefault="003D7C5F">
      <w:pPr>
        <w:numPr>
          <w:ilvl w:val="0"/>
          <w:numId w:val="1"/>
        </w:numPr>
        <w:spacing w:after="26"/>
        <w:ind w:left="813" w:right="95" w:hanging="410"/>
      </w:pPr>
      <w:r>
        <w:t xml:space="preserve">Explore forest ecosystem response (in terms of mortality, basal area, species composition, biomass, and seedling count) after stand-replacing disturbances (fire, insects, diseases, and harvests) across the coterminous United States using FIA data, remote sensing data, and machine learning algorithms. </w:t>
      </w:r>
    </w:p>
    <w:p w14:paraId="3FCF458F" w14:textId="14A2288E" w:rsidR="000F3CA4" w:rsidRDefault="003D7C5F">
      <w:pPr>
        <w:numPr>
          <w:ilvl w:val="0"/>
          <w:numId w:val="1"/>
        </w:numPr>
        <w:spacing w:after="26"/>
        <w:ind w:left="813" w:right="95" w:hanging="410"/>
      </w:pPr>
      <w:r>
        <w:t xml:space="preserve">Understand tree, stand, and landscape level variables associated with fusiform rust in the pines in southeastern United </w:t>
      </w:r>
      <w:r w:rsidR="005F2A0E">
        <w:t>States and</w:t>
      </w:r>
      <w:r>
        <w:t xml:space="preserve"> forecast spatiotemporal distribution of the disease for future alternate climate change scenarios (CMIP5 RCP 4.5 and 8.5), using random forest, support vector machine, gradient boosting machine, and neural networks. </w:t>
      </w:r>
    </w:p>
    <w:p w14:paraId="05229A40" w14:textId="3F981910" w:rsidR="00EC1DE7" w:rsidRDefault="00EC1DE7">
      <w:pPr>
        <w:numPr>
          <w:ilvl w:val="0"/>
          <w:numId w:val="1"/>
        </w:numPr>
        <w:spacing w:after="26"/>
        <w:ind w:left="813" w:right="95" w:hanging="410"/>
      </w:pPr>
      <w:r>
        <w:t xml:space="preserve">Develop model for an early detection of change </w:t>
      </w:r>
      <w:r w:rsidR="005F2A0E">
        <w:t xml:space="preserve">in southern pines </w:t>
      </w:r>
      <w:r>
        <w:t xml:space="preserve">due to </w:t>
      </w:r>
      <w:r w:rsidR="005F2A0E">
        <w:t xml:space="preserve">common </w:t>
      </w:r>
      <w:r>
        <w:t>diseases</w:t>
      </w:r>
      <w:r w:rsidR="005F2A0E">
        <w:t xml:space="preserve"> (such as fusiform rust and pitch canker)</w:t>
      </w:r>
      <w:r>
        <w:t xml:space="preserve"> using forest inventory data, field observation, and </w:t>
      </w:r>
      <w:r w:rsidR="005F2A0E">
        <w:t>latest remote sensing technologies (hyperspectral images and LiDAR).</w:t>
      </w:r>
      <w:r>
        <w:t xml:space="preserve"> </w:t>
      </w:r>
    </w:p>
    <w:p w14:paraId="0DAC5D5D" w14:textId="77777777" w:rsidR="000F3CA4" w:rsidRDefault="003D7C5F">
      <w:pPr>
        <w:numPr>
          <w:ilvl w:val="0"/>
          <w:numId w:val="1"/>
        </w:numPr>
        <w:ind w:left="813" w:right="95" w:hanging="410"/>
      </w:pPr>
      <w:r>
        <w:t xml:space="preserve">Investigate tree traits and climatic variables associated with foliar disease in pine trees in southern United States by applying generalized linear mixed model (GLMM) and Maximum Entropy approach.  </w:t>
      </w:r>
    </w:p>
    <w:p w14:paraId="2886672B" w14:textId="77777777" w:rsidR="000F3CA4" w:rsidRPr="00A07FDA" w:rsidRDefault="003D7C5F">
      <w:pPr>
        <w:spacing w:after="0" w:line="259" w:lineRule="auto"/>
        <w:ind w:left="0" w:firstLine="0"/>
        <w:rPr>
          <w:sz w:val="14"/>
          <w:szCs w:val="14"/>
        </w:rPr>
      </w:pPr>
      <w:r>
        <w:rPr>
          <w:b/>
        </w:rPr>
        <w:t xml:space="preserve"> </w:t>
      </w:r>
    </w:p>
    <w:p w14:paraId="4730A0CE" w14:textId="77777777" w:rsidR="000F3CA4" w:rsidRDefault="003D7C5F">
      <w:pPr>
        <w:pStyle w:val="Heading2"/>
        <w:tabs>
          <w:tab w:val="center" w:pos="5087"/>
          <w:tab w:val="center" w:pos="5807"/>
          <w:tab w:val="center" w:pos="6527"/>
          <w:tab w:val="center" w:pos="8049"/>
          <w:tab w:val="right" w:pos="9619"/>
        </w:tabs>
        <w:ind w:left="-15" w:firstLine="0"/>
      </w:pPr>
      <w:r>
        <w:lastRenderedPageBreak/>
        <w:t xml:space="preserve">Department of Geosciences, Boise State University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Boise, ID </w:t>
      </w:r>
    </w:p>
    <w:p w14:paraId="2F95E3EA" w14:textId="77777777" w:rsidR="000F3CA4" w:rsidRDefault="003D7C5F">
      <w:pPr>
        <w:tabs>
          <w:tab w:val="center" w:pos="3644"/>
          <w:tab w:val="center" w:pos="4364"/>
          <w:tab w:val="center" w:pos="5087"/>
          <w:tab w:val="center" w:pos="5807"/>
          <w:tab w:val="right" w:pos="9619"/>
        </w:tabs>
        <w:ind w:left="0" w:firstLine="0"/>
      </w:pPr>
      <w:r>
        <w:t xml:space="preserve">Postdoctoral Research Assistant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                2016 – 2019   </w:t>
      </w:r>
    </w:p>
    <w:p w14:paraId="2455631F" w14:textId="77777777" w:rsidR="000F3CA4" w:rsidRPr="00AB79AE" w:rsidRDefault="003D7C5F">
      <w:pPr>
        <w:spacing w:after="136" w:line="259" w:lineRule="auto"/>
        <w:ind w:left="43" w:firstLine="0"/>
        <w:rPr>
          <w:sz w:val="6"/>
          <w:szCs w:val="18"/>
        </w:rPr>
      </w:pPr>
      <w:r>
        <w:rPr>
          <w:sz w:val="10"/>
        </w:rPr>
        <w:t xml:space="preserve"> </w:t>
      </w:r>
    </w:p>
    <w:p w14:paraId="7AC8714D" w14:textId="77777777" w:rsidR="000F3CA4" w:rsidRDefault="003D7C5F">
      <w:pPr>
        <w:numPr>
          <w:ilvl w:val="0"/>
          <w:numId w:val="2"/>
        </w:numPr>
        <w:spacing w:after="26"/>
        <w:ind w:left="813" w:right="148" w:hanging="410"/>
      </w:pPr>
      <w:r>
        <w:t xml:space="preserve">Application of Random Forest approach to update allometric and physiological parameters of </w:t>
      </w:r>
      <w:r>
        <w:rPr>
          <w:i/>
        </w:rPr>
        <w:t>Juniper occidentalis</w:t>
      </w:r>
      <w:r>
        <w:t xml:space="preserve"> in Ecosystem Demography (EDv2.2) model by comparing model predicted aboveground biomass with remote sensing products for juniper dominated woodlands in the southern Idaho. </w:t>
      </w:r>
    </w:p>
    <w:p w14:paraId="76AF9D64" w14:textId="77777777" w:rsidR="000F3CA4" w:rsidRDefault="003D7C5F" w:rsidP="00545CD7">
      <w:pPr>
        <w:numPr>
          <w:ilvl w:val="0"/>
          <w:numId w:val="2"/>
        </w:numPr>
        <w:spacing w:after="0" w:line="247" w:lineRule="auto"/>
        <w:ind w:left="813" w:right="148" w:hanging="410"/>
      </w:pPr>
      <w:r>
        <w:t xml:space="preserve">Explore the performance of fire module in EDv2.2 model at different temporal and spatial scales for alternate fire scenarios using MODIS-derived Gross Primary Productivity in the Great Basin of the western United States.  </w:t>
      </w:r>
    </w:p>
    <w:p w14:paraId="51662351" w14:textId="77777777" w:rsidR="00545CD7" w:rsidRDefault="003D7C5F" w:rsidP="00545CD7">
      <w:pPr>
        <w:numPr>
          <w:ilvl w:val="0"/>
          <w:numId w:val="2"/>
        </w:numPr>
        <w:spacing w:after="0" w:line="247" w:lineRule="auto"/>
        <w:ind w:left="813" w:right="148" w:hanging="410"/>
      </w:pPr>
      <w:r>
        <w:t xml:space="preserve">Perform sensitivity and optimization analysis of sagebrush Plant Function Type (PFT) parameters, related to photosynthesis, stomatal conductance, and allocation to improve ecosystem flux estimation in Ecosystem Demography (EDv2.2) model  </w:t>
      </w:r>
    </w:p>
    <w:p w14:paraId="7A1B0BF5" w14:textId="26757910" w:rsidR="000F3CA4" w:rsidRDefault="003D7C5F" w:rsidP="00545CD7">
      <w:pPr>
        <w:numPr>
          <w:ilvl w:val="0"/>
          <w:numId w:val="2"/>
        </w:numPr>
        <w:spacing w:after="0" w:line="247" w:lineRule="auto"/>
        <w:ind w:left="813" w:right="148" w:hanging="410"/>
      </w:pPr>
      <w:r>
        <w:t xml:space="preserve">Establish allometric relationships between height, volume, woody biomass, leaf biomass, canopy area, and root depth for sagebrush based on field observation and LiDAR data.   </w:t>
      </w:r>
    </w:p>
    <w:p w14:paraId="7AA6B35B" w14:textId="77777777" w:rsidR="000F3CA4" w:rsidRDefault="003D7C5F" w:rsidP="00545CD7">
      <w:pPr>
        <w:numPr>
          <w:ilvl w:val="0"/>
          <w:numId w:val="2"/>
        </w:numPr>
        <w:spacing w:after="0" w:line="247" w:lineRule="auto"/>
        <w:ind w:left="813" w:right="148" w:hanging="410"/>
      </w:pPr>
      <w:r>
        <w:t xml:space="preserve">Collaborate on projects funded by Joint Fire Science Program, National Aeronautics and Space </w:t>
      </w:r>
    </w:p>
    <w:p w14:paraId="683BA5EA" w14:textId="619BA164" w:rsidR="000F3CA4" w:rsidRDefault="003D7C5F" w:rsidP="00545CD7">
      <w:pPr>
        <w:spacing w:after="0" w:line="247" w:lineRule="auto"/>
        <w:ind w:left="824" w:right="7"/>
      </w:pPr>
      <w:r>
        <w:t>Administration – Terrestrial Ecology Program, and United States Department of Agriculture, Forest Service, Western Wildland Environmental Threat Assessment Center</w:t>
      </w:r>
      <w:r w:rsidR="00545CD7">
        <w:t>.</w:t>
      </w:r>
    </w:p>
    <w:p w14:paraId="5358E596" w14:textId="77777777" w:rsidR="000F3CA4" w:rsidRDefault="003D7C5F">
      <w:pPr>
        <w:spacing w:after="0" w:line="259" w:lineRule="auto"/>
        <w:ind w:left="814" w:firstLine="0"/>
      </w:pPr>
      <w:r>
        <w:t xml:space="preserve"> </w:t>
      </w:r>
    </w:p>
    <w:p w14:paraId="146C94B2" w14:textId="77777777" w:rsidR="000F3CA4" w:rsidRDefault="003D7C5F">
      <w:pPr>
        <w:pStyle w:val="Heading2"/>
        <w:tabs>
          <w:tab w:val="center" w:pos="5807"/>
          <w:tab w:val="right" w:pos="9619"/>
        </w:tabs>
        <w:ind w:left="-15" w:firstLine="0"/>
      </w:pPr>
      <w:r>
        <w:t xml:space="preserve">Research Foundation at State University of New York   </w:t>
      </w:r>
      <w:r>
        <w:tab/>
        <w:t xml:space="preserve"> </w:t>
      </w:r>
      <w:r>
        <w:tab/>
        <w:t xml:space="preserve">                                      Syracuse, NY    </w:t>
      </w:r>
    </w:p>
    <w:p w14:paraId="2491250A" w14:textId="77777777" w:rsidR="000F3CA4" w:rsidRDefault="003D7C5F">
      <w:pPr>
        <w:tabs>
          <w:tab w:val="center" w:pos="3644"/>
          <w:tab w:val="center" w:pos="4364"/>
          <w:tab w:val="center" w:pos="5087"/>
          <w:tab w:val="right" w:pos="9619"/>
        </w:tabs>
        <w:ind w:left="0" w:firstLine="0"/>
      </w:pPr>
      <w:r>
        <w:t xml:space="preserve">Research Assistant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                               2013 - 2015    </w:t>
      </w:r>
    </w:p>
    <w:p w14:paraId="2D902CD8" w14:textId="77777777" w:rsidR="00AB79AE" w:rsidRPr="00A07FDA" w:rsidRDefault="00AB79AE" w:rsidP="00AB79AE">
      <w:pPr>
        <w:ind w:left="758" w:right="7" w:firstLine="0"/>
        <w:rPr>
          <w:sz w:val="8"/>
          <w:szCs w:val="8"/>
        </w:rPr>
      </w:pPr>
    </w:p>
    <w:p w14:paraId="09A177D5" w14:textId="17297C3F" w:rsidR="000F3CA4" w:rsidRDefault="003D7C5F" w:rsidP="00AB79AE">
      <w:pPr>
        <w:numPr>
          <w:ilvl w:val="0"/>
          <w:numId w:val="3"/>
        </w:numPr>
        <w:ind w:right="7" w:hanging="360"/>
      </w:pPr>
      <w:r>
        <w:t xml:space="preserve">Research study in collaboration with USDA, Forest Service, and Northeastern States Research Cooperative (NSRC)  </w:t>
      </w:r>
    </w:p>
    <w:p w14:paraId="127ED2D1" w14:textId="77777777" w:rsidR="000F3CA4" w:rsidRDefault="003D7C5F">
      <w:pPr>
        <w:numPr>
          <w:ilvl w:val="0"/>
          <w:numId w:val="3"/>
        </w:numPr>
        <w:ind w:right="7" w:hanging="360"/>
      </w:pPr>
      <w:r>
        <w:t xml:space="preserve">Perform geospatial and statistical modeling of change in timberland ownerships in </w:t>
      </w:r>
    </w:p>
    <w:p w14:paraId="266A4464" w14:textId="77777777" w:rsidR="000F3CA4" w:rsidRDefault="003D7C5F">
      <w:pPr>
        <w:spacing w:after="12" w:line="259" w:lineRule="auto"/>
        <w:ind w:left="758" w:firstLine="0"/>
      </w:pPr>
      <w:r>
        <w:t xml:space="preserve">Northeastern United States, using Kriging, Ripley’s K Function, and Multiple Logistic Regression  </w:t>
      </w:r>
    </w:p>
    <w:p w14:paraId="55CE671A" w14:textId="77777777" w:rsidR="000F3CA4" w:rsidRDefault="003D7C5F">
      <w:pPr>
        <w:numPr>
          <w:ilvl w:val="0"/>
          <w:numId w:val="3"/>
        </w:numPr>
        <w:spacing w:after="26"/>
        <w:ind w:right="7" w:hanging="360"/>
      </w:pPr>
      <w:r>
        <w:t xml:space="preserve">Explore relationships among change in aboveground biomass, timberland ownerships and social-ecological factors </w:t>
      </w:r>
    </w:p>
    <w:p w14:paraId="6A5621D1" w14:textId="4CBB1773" w:rsidR="000F3CA4" w:rsidRDefault="003D7C5F">
      <w:pPr>
        <w:numPr>
          <w:ilvl w:val="0"/>
          <w:numId w:val="3"/>
        </w:numPr>
        <w:ind w:right="7" w:hanging="360"/>
      </w:pPr>
      <w:r>
        <w:t xml:space="preserve">Assess spatiotemporal changes in overstory-understory tree species composition  </w:t>
      </w:r>
    </w:p>
    <w:p w14:paraId="055C32CF" w14:textId="77777777" w:rsidR="000F3CA4" w:rsidRDefault="003D7C5F">
      <w:pPr>
        <w:spacing w:after="0" w:line="259" w:lineRule="auto"/>
        <w:ind w:left="43" w:firstLine="0"/>
      </w:pPr>
      <w:r>
        <w:t xml:space="preserve"> </w:t>
      </w:r>
    </w:p>
    <w:p w14:paraId="3D15E78C" w14:textId="77777777" w:rsidR="000F3CA4" w:rsidRDefault="003D7C5F">
      <w:pPr>
        <w:pStyle w:val="Heading2"/>
        <w:ind w:left="-5"/>
      </w:pPr>
      <w:r>
        <w:t xml:space="preserve">State University of New York, College of Environmental Science and Forestry                             Syracuse, NY    </w:t>
      </w:r>
    </w:p>
    <w:p w14:paraId="0C60B01E" w14:textId="77777777" w:rsidR="000F3CA4" w:rsidRDefault="003D7C5F">
      <w:pPr>
        <w:tabs>
          <w:tab w:val="center" w:pos="3644"/>
          <w:tab w:val="center" w:pos="4364"/>
          <w:tab w:val="center" w:pos="5087"/>
          <w:tab w:val="right" w:pos="9619"/>
        </w:tabs>
        <w:ind w:left="0" w:firstLine="0"/>
      </w:pPr>
      <w:r>
        <w:t xml:space="preserve">Teaching Assistant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                                                   2010 - 2012    </w:t>
      </w:r>
    </w:p>
    <w:p w14:paraId="3734BE08" w14:textId="77777777" w:rsidR="00AB79AE" w:rsidRPr="00A07FDA" w:rsidRDefault="00AB79AE" w:rsidP="00AB79AE">
      <w:pPr>
        <w:ind w:left="758" w:right="7" w:firstLine="0"/>
        <w:rPr>
          <w:sz w:val="6"/>
          <w:szCs w:val="6"/>
        </w:rPr>
      </w:pPr>
    </w:p>
    <w:p w14:paraId="74512299" w14:textId="0F15178A" w:rsidR="000F3CA4" w:rsidRDefault="003D7C5F">
      <w:pPr>
        <w:numPr>
          <w:ilvl w:val="0"/>
          <w:numId w:val="4"/>
        </w:numPr>
        <w:ind w:right="7" w:hanging="360"/>
      </w:pPr>
      <w:r>
        <w:t xml:space="preserve">Assist graduate and undergraduate students in the two different courses </w:t>
      </w:r>
      <w:proofErr w:type="spellStart"/>
      <w:r>
        <w:t>i</w:t>
      </w:r>
      <w:proofErr w:type="spellEnd"/>
      <w:r>
        <w:t xml:space="preserve">) </w:t>
      </w:r>
      <w:r>
        <w:rPr>
          <w:i/>
        </w:rPr>
        <w:t>Natural Resources Measurements and Sampling</w:t>
      </w:r>
      <w:r>
        <w:t xml:space="preserve">, and ii) </w:t>
      </w:r>
      <w:r>
        <w:rPr>
          <w:i/>
        </w:rPr>
        <w:t>Introduction to Geospatial Information Technology</w:t>
      </w:r>
      <w:r>
        <w:t xml:space="preserve">, mostly assisting in their lab works and field works    </w:t>
      </w:r>
    </w:p>
    <w:p w14:paraId="67A92E28" w14:textId="77777777" w:rsidR="000F3CA4" w:rsidRDefault="003D7C5F">
      <w:pPr>
        <w:numPr>
          <w:ilvl w:val="0"/>
          <w:numId w:val="4"/>
        </w:numPr>
        <w:ind w:right="7" w:hanging="360"/>
      </w:pPr>
      <w:r>
        <w:t xml:space="preserve">Support students in learning statistical and geospatial tools    </w:t>
      </w:r>
    </w:p>
    <w:p w14:paraId="605CA7FE" w14:textId="77777777" w:rsidR="000F3CA4" w:rsidRDefault="003D7C5F">
      <w:pPr>
        <w:spacing w:after="0" w:line="259" w:lineRule="auto"/>
        <w:ind w:left="43" w:firstLine="0"/>
      </w:pPr>
      <w:r>
        <w:t xml:space="preserve"> </w:t>
      </w:r>
    </w:p>
    <w:p w14:paraId="5DA5B7F4" w14:textId="77777777" w:rsidR="000F3CA4" w:rsidRDefault="003D7C5F">
      <w:pPr>
        <w:pStyle w:val="Heading2"/>
        <w:tabs>
          <w:tab w:val="right" w:pos="9619"/>
        </w:tabs>
        <w:ind w:left="-15" w:firstLine="0"/>
      </w:pPr>
      <w:r>
        <w:t xml:space="preserve">Chitwan National Park, Department of National Parks and Wildlife Conservation </w:t>
      </w:r>
      <w:r>
        <w:tab/>
        <w:t xml:space="preserve">     Chitwan, Nepal    </w:t>
      </w:r>
    </w:p>
    <w:p w14:paraId="398EEF12" w14:textId="77777777" w:rsidR="000F3CA4" w:rsidRDefault="003D7C5F">
      <w:pPr>
        <w:tabs>
          <w:tab w:val="center" w:pos="3610"/>
          <w:tab w:val="right" w:pos="9619"/>
        </w:tabs>
        <w:ind w:left="0" w:firstLine="0"/>
      </w:pPr>
      <w:r>
        <w:t xml:space="preserve">Conservation Officer                       </w:t>
      </w:r>
      <w:r>
        <w:tab/>
        <w:t xml:space="preserve">                                                                        </w:t>
      </w:r>
      <w:r>
        <w:tab/>
        <w:t xml:space="preserve">            2006 - 2009</w:t>
      </w:r>
      <w:r>
        <w:rPr>
          <w:b/>
        </w:rPr>
        <w:t xml:space="preserve">     </w:t>
      </w:r>
    </w:p>
    <w:p w14:paraId="1119AB49" w14:textId="77777777" w:rsidR="00AB79AE" w:rsidRPr="00A07FDA" w:rsidRDefault="00AB79AE" w:rsidP="00AB79AE">
      <w:pPr>
        <w:spacing w:after="26"/>
        <w:ind w:left="730" w:right="131" w:firstLine="0"/>
        <w:rPr>
          <w:sz w:val="4"/>
          <w:szCs w:val="4"/>
        </w:rPr>
      </w:pPr>
    </w:p>
    <w:p w14:paraId="3B7660CD" w14:textId="7D6B1BE2" w:rsidR="000F3CA4" w:rsidRDefault="003D7C5F">
      <w:pPr>
        <w:numPr>
          <w:ilvl w:val="0"/>
          <w:numId w:val="5"/>
        </w:numPr>
        <w:spacing w:after="26"/>
        <w:ind w:right="131" w:hanging="360"/>
      </w:pPr>
      <w:r>
        <w:t xml:space="preserve">Prepare forest management plans with the application of inventory, growth modeling and harvest scheduling.    </w:t>
      </w:r>
    </w:p>
    <w:p w14:paraId="476C7B74" w14:textId="77777777" w:rsidR="000F3CA4" w:rsidRDefault="003D7C5F">
      <w:pPr>
        <w:numPr>
          <w:ilvl w:val="0"/>
          <w:numId w:val="5"/>
        </w:numPr>
        <w:spacing w:after="26"/>
        <w:ind w:right="131" w:hanging="360"/>
      </w:pPr>
      <w:proofErr w:type="gramStart"/>
      <w:r>
        <w:t>Implement park</w:t>
      </w:r>
      <w:proofErr w:type="gramEnd"/>
      <w:r>
        <w:t xml:space="preserve"> and forest management plans with actions for grassland management, habitat conservation, forest management, and antipoaching related activities  </w:t>
      </w:r>
    </w:p>
    <w:p w14:paraId="27C8E8F5" w14:textId="77777777" w:rsidR="000F3CA4" w:rsidRDefault="003D7C5F">
      <w:pPr>
        <w:numPr>
          <w:ilvl w:val="0"/>
          <w:numId w:val="5"/>
        </w:numPr>
        <w:spacing w:after="103"/>
        <w:ind w:right="131" w:hanging="360"/>
      </w:pPr>
      <w:r>
        <w:t xml:space="preserve">Perform wildlife survey and habitat assessment surveys     </w:t>
      </w:r>
    </w:p>
    <w:p w14:paraId="619DD458" w14:textId="77777777" w:rsidR="000F3CA4" w:rsidRPr="00A07FDA" w:rsidRDefault="003D7C5F">
      <w:pPr>
        <w:spacing w:after="0" w:line="259" w:lineRule="auto"/>
        <w:ind w:left="0" w:firstLine="0"/>
        <w:rPr>
          <w:sz w:val="18"/>
          <w:szCs w:val="6"/>
        </w:rPr>
      </w:pPr>
      <w:r>
        <w:rPr>
          <w:b/>
          <w:color w:val="1F3864"/>
          <w:sz w:val="34"/>
        </w:rPr>
        <w:t xml:space="preserve"> </w:t>
      </w:r>
    </w:p>
    <w:p w14:paraId="02E14E86" w14:textId="5E9626FF" w:rsidR="0096472C" w:rsidRDefault="0096472C" w:rsidP="00A07FDA">
      <w:pPr>
        <w:pStyle w:val="Heading1"/>
        <w:ind w:left="-5"/>
      </w:pPr>
      <w:r>
        <w:lastRenderedPageBreak/>
        <w:t xml:space="preserve">PUBLICATIONS     </w:t>
      </w:r>
    </w:p>
    <w:p w14:paraId="188E2F2B" w14:textId="77777777" w:rsidR="0096472C" w:rsidRDefault="0096472C" w:rsidP="00A07FDA">
      <w:pPr>
        <w:spacing w:after="0" w:line="259" w:lineRule="auto"/>
        <w:ind w:left="9" w:firstLine="0"/>
      </w:pPr>
      <w:r>
        <w:rPr>
          <w:noProof/>
        </w:rPr>
        <mc:AlternateContent>
          <mc:Choice Requires="wpg">
            <w:drawing>
              <wp:inline distT="0" distB="0" distL="0" distR="0" wp14:anchorId="128CFA8E" wp14:editId="0DAAEB67">
                <wp:extent cx="5949950" cy="133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33350"/>
                          <a:chOff x="0" y="0"/>
                          <a:chExt cx="5949950" cy="12700"/>
                        </a:xfrm>
                      </wpg:grpSpPr>
                      <wps:wsp>
                        <wps:cNvPr id="2" name="Shape 587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9341A" id="Group 1" o:spid="_x0000_s1026" style="width:468.5pt;height:10.5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">
                <v:shape id="Shape 587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79C884A7" w14:textId="799A97DF" w:rsidR="00653D91" w:rsidRDefault="00653D91" w:rsidP="00653D91">
      <w:pPr>
        <w:spacing w:after="95"/>
        <w:ind w:left="534" w:right="7" w:hanging="506"/>
      </w:pPr>
      <w:r>
        <w:rPr>
          <w:b/>
        </w:rPr>
        <w:t>Pandit K.</w:t>
      </w:r>
      <w:r>
        <w:t xml:space="preserve">, Johnson, D., </w:t>
      </w:r>
      <w:proofErr w:type="spellStart"/>
      <w:r>
        <w:t>Domke</w:t>
      </w:r>
      <w:proofErr w:type="spellEnd"/>
      <w:r>
        <w:t xml:space="preserve">, G, Smith, J. and </w:t>
      </w:r>
      <w:proofErr w:type="spellStart"/>
      <w:r>
        <w:t>Lichstein</w:t>
      </w:r>
      <w:proofErr w:type="spellEnd"/>
      <w:r>
        <w:t xml:space="preserve">, J. Aboveground biomass and seedling density </w:t>
      </w:r>
      <w:r w:rsidR="00252F36">
        <w:t xml:space="preserve">responses to </w:t>
      </w:r>
      <w:r>
        <w:t>stand-replacing disturbances across the United States’ forests. (</w:t>
      </w:r>
      <w:proofErr w:type="gramStart"/>
      <w:r>
        <w:t>in</w:t>
      </w:r>
      <w:proofErr w:type="gramEnd"/>
      <w:r>
        <w:t xml:space="preserve"> review.). </w:t>
      </w:r>
    </w:p>
    <w:p w14:paraId="485BCA85" w14:textId="5DC56E4F" w:rsidR="00653D91" w:rsidRDefault="0096472C" w:rsidP="00653D91">
      <w:pPr>
        <w:spacing w:after="95"/>
        <w:ind w:left="534" w:right="7" w:hanging="506"/>
      </w:pPr>
      <w:r>
        <w:rPr>
          <w:b/>
        </w:rPr>
        <w:t>Pandit K</w:t>
      </w:r>
      <w:r>
        <w:t xml:space="preserve">., and Johnson, D. </w:t>
      </w:r>
      <w:r w:rsidRPr="0096472C">
        <w:t>Recent spatiotemporal dynamics and potential future hotspots of fusiform rust in southern pine species</w:t>
      </w:r>
      <w:r>
        <w:t>. (</w:t>
      </w:r>
      <w:proofErr w:type="gramStart"/>
      <w:r>
        <w:t>in</w:t>
      </w:r>
      <w:proofErr w:type="gramEnd"/>
      <w:r>
        <w:t xml:space="preserve"> </w:t>
      </w:r>
      <w:r w:rsidR="00653D91">
        <w:t>review</w:t>
      </w:r>
      <w:r>
        <w:t xml:space="preserve">.) </w:t>
      </w:r>
    </w:p>
    <w:p w14:paraId="1D506F9F" w14:textId="77777777" w:rsidR="00653D91" w:rsidRDefault="00653D91" w:rsidP="00653D91">
      <w:pPr>
        <w:spacing w:after="0"/>
        <w:ind w:left="534" w:right="7" w:hanging="506"/>
      </w:pPr>
      <w:r>
        <w:rPr>
          <w:b/>
        </w:rPr>
        <w:t>Pandit K</w:t>
      </w:r>
      <w:r>
        <w:t xml:space="preserve">., and Johnson, D. 2022. </w:t>
      </w:r>
      <w:r w:rsidRPr="00653D91">
        <w:rPr>
          <w:bCs/>
        </w:rPr>
        <w:t xml:space="preserve">Probability of fusiform rust in southern pines varies with pine species, management, stand age, and oak species. Submitted to </w:t>
      </w:r>
      <w:r w:rsidRPr="00252F36">
        <w:rPr>
          <w:bCs/>
          <w:i/>
          <w:iCs/>
        </w:rPr>
        <w:t>Canadian Journal of Forest Research</w:t>
      </w:r>
      <w:r w:rsidRPr="00653D91">
        <w:rPr>
          <w:bCs/>
        </w:rPr>
        <w:t>.</w:t>
      </w:r>
      <w:r>
        <w:t xml:space="preserve"> </w:t>
      </w:r>
    </w:p>
    <w:p w14:paraId="15750D1C" w14:textId="3405865D" w:rsidR="009D3F98" w:rsidRDefault="009D3F98" w:rsidP="009D3F98">
      <w:pPr>
        <w:tabs>
          <w:tab w:val="left" w:pos="630"/>
        </w:tabs>
        <w:ind w:left="540" w:hanging="540"/>
        <w:rPr>
          <w:b/>
        </w:rPr>
      </w:pPr>
      <w:r w:rsidRPr="009D3F98">
        <w:rPr>
          <w:bCs/>
        </w:rPr>
        <w:t xml:space="preserve">Magee, L., </w:t>
      </w:r>
      <w:r w:rsidRPr="009D3F98">
        <w:rPr>
          <w:b/>
        </w:rPr>
        <w:t>Pandit, K.</w:t>
      </w:r>
      <w:r w:rsidRPr="009D3F98">
        <w:rPr>
          <w:bCs/>
        </w:rPr>
        <w:t xml:space="preserve"> Flory, S.L., Crandall, R. M., Broadbent, E.N., </w:t>
      </w:r>
      <w:proofErr w:type="spellStart"/>
      <w:r w:rsidRPr="009D3F98">
        <w:rPr>
          <w:bCs/>
        </w:rPr>
        <w:t>Prata</w:t>
      </w:r>
      <w:proofErr w:type="spellEnd"/>
      <w:r w:rsidRPr="009D3F98">
        <w:rPr>
          <w:bCs/>
        </w:rPr>
        <w:t xml:space="preserve">, G.A., Dillon, W., </w:t>
      </w:r>
      <w:proofErr w:type="spellStart"/>
      <w:r w:rsidRPr="009D3F98">
        <w:rPr>
          <w:bCs/>
        </w:rPr>
        <w:t>Bohlman</w:t>
      </w:r>
      <w:proofErr w:type="spellEnd"/>
      <w:r w:rsidRPr="009D3F98">
        <w:rPr>
          <w:bCs/>
        </w:rPr>
        <w:t xml:space="preserve">, S. and Johnson, D. J. 2021. Life stage and neighborhood-dependent survival of longleaf pine after prescribed fire. </w:t>
      </w:r>
      <w:r w:rsidRPr="009D3F98">
        <w:rPr>
          <w:bCs/>
          <w:i/>
          <w:iCs/>
        </w:rPr>
        <w:t>Forests</w:t>
      </w:r>
      <w:r w:rsidR="00FD52CE">
        <w:rPr>
          <w:bCs/>
        </w:rPr>
        <w:t xml:space="preserve">, </w:t>
      </w:r>
      <w:r w:rsidR="00FD52CE" w:rsidRPr="009A6A93">
        <w:rPr>
          <w:rFonts w:eastAsia="Times New Roman"/>
          <w:i/>
          <w:iCs/>
          <w:sz w:val="24"/>
          <w:szCs w:val="24"/>
        </w:rPr>
        <w:t>13</w:t>
      </w:r>
      <w:r w:rsidR="00FD52CE" w:rsidRPr="009A6A93">
        <w:rPr>
          <w:rFonts w:eastAsia="Times New Roman"/>
          <w:sz w:val="24"/>
          <w:szCs w:val="24"/>
        </w:rPr>
        <w:t>, 117. https://doi.org/10.3390/f13010117</w:t>
      </w:r>
      <w:r w:rsidR="00FD52CE">
        <w:rPr>
          <w:rFonts w:eastAsia="Times New Roman"/>
          <w:sz w:val="24"/>
          <w:szCs w:val="24"/>
        </w:rPr>
        <w:t>.</w:t>
      </w:r>
    </w:p>
    <w:p w14:paraId="58DB107A" w14:textId="185BD131" w:rsidR="000F3CA4" w:rsidRDefault="003D7C5F">
      <w:pPr>
        <w:ind w:left="534" w:right="7" w:hanging="506"/>
      </w:pPr>
      <w:r>
        <w:rPr>
          <w:b/>
        </w:rPr>
        <w:t>Pandit, K.</w:t>
      </w:r>
      <w:r>
        <w:t xml:space="preserve">, Bevilacqua, E., Newman, D. H. and Butler, B. J. 2021. Understanding the spatial pattern and driving factors associated with the timberland ownerships’ change in the Northern United States. </w:t>
      </w:r>
      <w:r>
        <w:rPr>
          <w:i/>
        </w:rPr>
        <w:t>Journal of Forestry</w:t>
      </w:r>
      <w:r>
        <w:t>, fvab017,</w:t>
      </w:r>
      <w:hyperlink r:id="rId23">
        <w:r>
          <w:t xml:space="preserve"> </w:t>
        </w:r>
      </w:hyperlink>
      <w:hyperlink r:id="rId24">
        <w:r>
          <w:t>https://doi.org/10.1093/jofore/fvab017</w:t>
        </w:r>
      </w:hyperlink>
      <w:hyperlink r:id="rId25">
        <w:r>
          <w:t>.</w:t>
        </w:r>
      </w:hyperlink>
      <w:r>
        <w:t xml:space="preserve"> </w:t>
      </w:r>
    </w:p>
    <w:p w14:paraId="6713FC46" w14:textId="674036B9" w:rsidR="000F3CA4" w:rsidRDefault="003D7C5F">
      <w:pPr>
        <w:ind w:left="534" w:right="7" w:hanging="506"/>
      </w:pPr>
      <w:r>
        <w:t>Johnson, D.J., Magee, L.,</w:t>
      </w:r>
      <w:r>
        <w:rPr>
          <w:b/>
        </w:rPr>
        <w:t xml:space="preserve"> Pandit, K.</w:t>
      </w:r>
      <w:r>
        <w:t xml:space="preserve">, Bourdon, J., Broadbent, E. N., Glenn, K., </w:t>
      </w:r>
      <w:proofErr w:type="spellStart"/>
      <w:r>
        <w:t>Kaddoura</w:t>
      </w:r>
      <w:proofErr w:type="spellEnd"/>
      <w:r>
        <w:t xml:space="preserve">, Y., Machado, S., Nieves, J., Wilkinson, B., Zambrano, A.M.A., and </w:t>
      </w:r>
      <w:proofErr w:type="spellStart"/>
      <w:r>
        <w:t>Bohlman</w:t>
      </w:r>
      <w:proofErr w:type="spellEnd"/>
      <w:r>
        <w:t xml:space="preserve">, S. 2021. Canopy tree density and identity influence tree regeneration patterns and woody species diversity in a longleaf pine forest. </w:t>
      </w:r>
      <w:r>
        <w:rPr>
          <w:i/>
        </w:rPr>
        <w:t xml:space="preserve">Forest Ecology and Management, </w:t>
      </w:r>
      <w:r>
        <w:t xml:space="preserve">490, 119082, </w:t>
      </w:r>
      <w:hyperlink r:id="rId26">
        <w:r>
          <w:t>https://doi.org/10.1016/j.foreco.2021.119082</w:t>
        </w:r>
      </w:hyperlink>
      <w:hyperlink r:id="rId27">
        <w:r>
          <w:t>.</w:t>
        </w:r>
      </w:hyperlink>
      <w:r>
        <w:t xml:space="preserve"> </w:t>
      </w:r>
    </w:p>
    <w:p w14:paraId="25805038" w14:textId="7210FDCF" w:rsidR="00FD52CE" w:rsidRDefault="00FD52CE">
      <w:pPr>
        <w:ind w:left="534" w:right="7" w:hanging="506"/>
      </w:pPr>
      <w:r>
        <w:rPr>
          <w:b/>
        </w:rPr>
        <w:t>Pandit, K</w:t>
      </w:r>
      <w:r>
        <w:t xml:space="preserve">., </w:t>
      </w:r>
      <w:proofErr w:type="spellStart"/>
      <w:r>
        <w:t>Dashti</w:t>
      </w:r>
      <w:proofErr w:type="spellEnd"/>
      <w:r>
        <w:t xml:space="preserve">, H., Hudak, A. T., Glenn, N. F., Flores, A. N., and </w:t>
      </w:r>
      <w:proofErr w:type="spellStart"/>
      <w:r>
        <w:t>Shinneman</w:t>
      </w:r>
      <w:proofErr w:type="spellEnd"/>
      <w:r>
        <w:t xml:space="preserve">, D. J. 2021. Understanding the effect of fire on vegetation composition and gross primary production in a semi-arid shrubland ecosystem using the Ecosystem Demography (EDv2.2) model, </w:t>
      </w:r>
      <w:proofErr w:type="spellStart"/>
      <w:r>
        <w:rPr>
          <w:i/>
        </w:rPr>
        <w:t>Biogeosciences</w:t>
      </w:r>
      <w:proofErr w:type="spellEnd"/>
      <w:r>
        <w:t xml:space="preserve">, 18, 2027–2045, https://doi.org/10.5194/bg-18-2027-2021. </w:t>
      </w:r>
    </w:p>
    <w:p w14:paraId="1EFECB4F" w14:textId="77777777" w:rsidR="000F3CA4" w:rsidRDefault="003D7C5F">
      <w:pPr>
        <w:ind w:left="534" w:right="7" w:hanging="506"/>
      </w:pPr>
      <w:proofErr w:type="spellStart"/>
      <w:r>
        <w:t>Dashti</w:t>
      </w:r>
      <w:proofErr w:type="spellEnd"/>
      <w:r>
        <w:t xml:space="preserve">, H., </w:t>
      </w:r>
      <w:r>
        <w:rPr>
          <w:b/>
        </w:rPr>
        <w:t>Pandit, K.</w:t>
      </w:r>
      <w:r>
        <w:t xml:space="preserve">, Glenn, N. F., Flores, A.N, </w:t>
      </w:r>
      <w:proofErr w:type="spellStart"/>
      <w:r>
        <w:t>Shinneman</w:t>
      </w:r>
      <w:proofErr w:type="spellEnd"/>
      <w:r>
        <w:t xml:space="preserve">, D. J., and Hudak, A.T. 2021. Performance of the ecosystem demography model (EDv2.2) in simulating gross primary production capacity and activity in a dryland study area, </w:t>
      </w:r>
      <w:r>
        <w:rPr>
          <w:i/>
        </w:rPr>
        <w:t>Agricultural and Forest Meteorology</w:t>
      </w:r>
      <w:r>
        <w:t xml:space="preserve">, 297, 108270. </w:t>
      </w:r>
    </w:p>
    <w:p w14:paraId="2FCA49C7" w14:textId="77777777" w:rsidR="000F3CA4" w:rsidRDefault="003D7C5F">
      <w:pPr>
        <w:ind w:left="560" w:right="7"/>
      </w:pPr>
      <w:r>
        <w:t xml:space="preserve">https://doi.org/10.1016/j.agrformet.2020.108270. </w:t>
      </w:r>
    </w:p>
    <w:p w14:paraId="7E7D13FB" w14:textId="77777777" w:rsidR="000F3CA4" w:rsidRDefault="003D7C5F">
      <w:pPr>
        <w:ind w:left="534" w:right="7" w:hanging="506"/>
      </w:pPr>
      <w:r>
        <w:rPr>
          <w:b/>
        </w:rPr>
        <w:t>Pandit, K</w:t>
      </w:r>
      <w:r>
        <w:t xml:space="preserve">. Smith, J., Quesada, T., </w:t>
      </w:r>
      <w:proofErr w:type="spellStart"/>
      <w:r>
        <w:t>Villari</w:t>
      </w:r>
      <w:proofErr w:type="spellEnd"/>
      <w:r>
        <w:t xml:space="preserve">, C. and Johnson, D. 2020. Association of recent incidence of foliar disease in pine species in the southeastern United States with tree-level and climate variables. </w:t>
      </w:r>
      <w:r>
        <w:rPr>
          <w:i/>
        </w:rPr>
        <w:t>Forests</w:t>
      </w:r>
      <w:r>
        <w:t xml:space="preserve"> 2020, </w:t>
      </w:r>
      <w:r>
        <w:rPr>
          <w:i/>
        </w:rPr>
        <w:t>11</w:t>
      </w:r>
      <w:r>
        <w:t xml:space="preserve">, 1155. https://doi.org/10.3390/f11111155. </w:t>
      </w:r>
    </w:p>
    <w:p w14:paraId="1F748955" w14:textId="77777777" w:rsidR="000F3CA4" w:rsidRDefault="003D7C5F">
      <w:pPr>
        <w:ind w:left="534" w:right="7" w:hanging="506"/>
      </w:pPr>
      <w:r>
        <w:rPr>
          <w:b/>
        </w:rPr>
        <w:t>Pandit, K.</w:t>
      </w:r>
      <w:r>
        <w:t xml:space="preserve">, </w:t>
      </w:r>
      <w:proofErr w:type="spellStart"/>
      <w:r>
        <w:t>Dashti</w:t>
      </w:r>
      <w:proofErr w:type="spellEnd"/>
      <w:r>
        <w:t xml:space="preserve">, H., Glenn, N. F., Flores, A. N., Maguire, K. C., </w:t>
      </w:r>
      <w:proofErr w:type="spellStart"/>
      <w:r>
        <w:t>Shinneman</w:t>
      </w:r>
      <w:proofErr w:type="spellEnd"/>
      <w:r>
        <w:t xml:space="preserve">, D. J., </w:t>
      </w:r>
      <w:proofErr w:type="spellStart"/>
      <w:r>
        <w:t>Flerchinger</w:t>
      </w:r>
      <w:proofErr w:type="spellEnd"/>
      <w:r>
        <w:t xml:space="preserve">, G. N., and Fellows, A. W. 2019. Developing and optimizing shrub parameters representing sagebrush (Artemisia spp.) ecosystems in the northern Great Basin using the Ecosystem Demography (EDv2.2) model, </w:t>
      </w:r>
      <w:proofErr w:type="spellStart"/>
      <w:r>
        <w:rPr>
          <w:i/>
        </w:rPr>
        <w:t>Geosci</w:t>
      </w:r>
      <w:proofErr w:type="spellEnd"/>
      <w:r>
        <w:rPr>
          <w:i/>
        </w:rPr>
        <w:t>. Model Dev</w:t>
      </w:r>
      <w:r>
        <w:t>., 12, 4585–4601</w:t>
      </w:r>
      <w:proofErr w:type="gramStart"/>
      <w:r>
        <w:t>, .</w:t>
      </w:r>
      <w:proofErr w:type="gramEnd"/>
      <w:r>
        <w:t xml:space="preserve"> </w:t>
      </w:r>
      <w:hyperlink r:id="rId28">
        <w:r>
          <w:t>https://www.geosci</w:t>
        </w:r>
      </w:hyperlink>
      <w:hyperlink r:id="rId29">
        <w:r>
          <w:t>-</w:t>
        </w:r>
      </w:hyperlink>
      <w:hyperlink r:id="rId30">
        <w:r>
          <w:t>model</w:t>
        </w:r>
      </w:hyperlink>
      <w:hyperlink r:id="rId31">
        <w:r>
          <w:t>-</w:t>
        </w:r>
      </w:hyperlink>
      <w:hyperlink r:id="rId32">
        <w:r>
          <w:t>dev.net/12/4585/2019/</w:t>
        </w:r>
      </w:hyperlink>
      <w:hyperlink r:id="rId33">
        <w:r>
          <w:t>.</w:t>
        </w:r>
      </w:hyperlink>
      <w:r>
        <w:t xml:space="preserve"> </w:t>
      </w:r>
    </w:p>
    <w:p w14:paraId="54C5532D" w14:textId="77777777" w:rsidR="000F3CA4" w:rsidRDefault="003D7C5F">
      <w:pPr>
        <w:ind w:left="534" w:right="900" w:hanging="506"/>
      </w:pPr>
      <w:r>
        <w:rPr>
          <w:b/>
        </w:rPr>
        <w:t>Pandit, K</w:t>
      </w:r>
      <w:r>
        <w:t xml:space="preserve">., Bevilacqua, E., </w:t>
      </w:r>
      <w:proofErr w:type="spellStart"/>
      <w:r>
        <w:t>Mountrakis</w:t>
      </w:r>
      <w:proofErr w:type="spellEnd"/>
      <w:r>
        <w:t xml:space="preserve">, G. and </w:t>
      </w:r>
      <w:proofErr w:type="spellStart"/>
      <w:r>
        <w:t>Malmsheimer</w:t>
      </w:r>
      <w:proofErr w:type="spellEnd"/>
      <w:r>
        <w:t xml:space="preserve">, R.W. 2016. Spatial Analysis of Forest Crimes in Mark Twain National Forest, Missouri. </w:t>
      </w:r>
      <w:r>
        <w:rPr>
          <w:i/>
        </w:rPr>
        <w:t>Journal of Geospatial Applications in Natural Resources</w:t>
      </w:r>
      <w:r>
        <w:t xml:space="preserve">. 1(1): 39-53.    </w:t>
      </w:r>
    </w:p>
    <w:p w14:paraId="3114C243" w14:textId="77777777" w:rsidR="000F3CA4" w:rsidRDefault="003D7C5F">
      <w:pPr>
        <w:ind w:left="560" w:right="7"/>
      </w:pPr>
      <w:r>
        <w:t>http://scholarworks.sfasu.edu/j_of_geospatial_applications_in_natural_resources/vol1/iss</w:t>
      </w:r>
    </w:p>
    <w:p w14:paraId="046D40D0" w14:textId="77777777" w:rsidR="000F3CA4" w:rsidRDefault="003D7C5F">
      <w:pPr>
        <w:ind w:left="560" w:right="7"/>
      </w:pPr>
      <w:r>
        <w:t xml:space="preserve">1/3    </w:t>
      </w:r>
    </w:p>
    <w:p w14:paraId="6E5C0F13" w14:textId="77777777" w:rsidR="000F3CA4" w:rsidRDefault="003D7C5F">
      <w:pPr>
        <w:ind w:left="534" w:right="222" w:hanging="506"/>
      </w:pPr>
      <w:r>
        <w:t xml:space="preserve">Awasthi K.D., Tiwari, K.R., </w:t>
      </w:r>
      <w:proofErr w:type="spellStart"/>
      <w:r>
        <w:t>Balla</w:t>
      </w:r>
      <w:proofErr w:type="spellEnd"/>
      <w:r>
        <w:t xml:space="preserve">, M.K., </w:t>
      </w:r>
      <w:proofErr w:type="spellStart"/>
      <w:r>
        <w:t>Sitaula</w:t>
      </w:r>
      <w:proofErr w:type="spellEnd"/>
      <w:r>
        <w:t xml:space="preserve">, B.K., Singh, B.R. and </w:t>
      </w:r>
      <w:r>
        <w:rPr>
          <w:b/>
        </w:rPr>
        <w:t>Pandit K</w:t>
      </w:r>
      <w:r>
        <w:t xml:space="preserve">. 2007. Plot level runoff, </w:t>
      </w:r>
      <w:proofErr w:type="gramStart"/>
      <w:r>
        <w:t>soil</w:t>
      </w:r>
      <w:proofErr w:type="gramEnd"/>
      <w:r>
        <w:t xml:space="preserve"> and nutrient loss in upland rainfed terraces (</w:t>
      </w:r>
      <w:proofErr w:type="spellStart"/>
      <w:r>
        <w:t>bari</w:t>
      </w:r>
      <w:proofErr w:type="spellEnd"/>
      <w:r>
        <w:t xml:space="preserve">) and aspect-wise soil quality of different land uses in </w:t>
      </w:r>
      <w:proofErr w:type="spellStart"/>
      <w:r>
        <w:t>pokhare</w:t>
      </w:r>
      <w:proofErr w:type="spellEnd"/>
      <w:r>
        <w:t xml:space="preserve"> </w:t>
      </w:r>
      <w:proofErr w:type="spellStart"/>
      <w:r>
        <w:t>khola</w:t>
      </w:r>
      <w:proofErr w:type="spellEnd"/>
      <w:r>
        <w:t xml:space="preserve"> watershed, Nepal. </w:t>
      </w:r>
      <w:r>
        <w:rPr>
          <w:i/>
        </w:rPr>
        <w:t>International Journal of Ecology and Environmental Sciences</w:t>
      </w:r>
      <w:r>
        <w:t xml:space="preserve">. 33 (2-3), 105-14     </w:t>
      </w:r>
    </w:p>
    <w:p w14:paraId="5CBB4FDA" w14:textId="77777777" w:rsidR="000F3CA4" w:rsidRDefault="003D7C5F">
      <w:pPr>
        <w:ind w:left="534" w:right="7" w:hanging="506"/>
      </w:pPr>
      <w:r>
        <w:rPr>
          <w:b/>
        </w:rPr>
        <w:t>Pandit, K</w:t>
      </w:r>
      <w:r>
        <w:t xml:space="preserve">. and </w:t>
      </w:r>
      <w:proofErr w:type="spellStart"/>
      <w:r>
        <w:t>Balla</w:t>
      </w:r>
      <w:proofErr w:type="spellEnd"/>
      <w:r>
        <w:t xml:space="preserve">, M.K. 2006. An Assessment of Soil Fertility Management Issues in </w:t>
      </w:r>
      <w:proofErr w:type="spellStart"/>
      <w:r>
        <w:t>Pokhare</w:t>
      </w:r>
      <w:proofErr w:type="spellEnd"/>
      <w:r>
        <w:t xml:space="preserve"> </w:t>
      </w:r>
      <w:proofErr w:type="spellStart"/>
      <w:r>
        <w:t>Khola</w:t>
      </w:r>
      <w:proofErr w:type="spellEnd"/>
      <w:r>
        <w:t xml:space="preserve"> Watershed, </w:t>
      </w:r>
      <w:proofErr w:type="spellStart"/>
      <w:r>
        <w:t>Dading</w:t>
      </w:r>
      <w:proofErr w:type="spellEnd"/>
      <w:r>
        <w:t xml:space="preserve">. </w:t>
      </w:r>
      <w:r>
        <w:rPr>
          <w:i/>
        </w:rPr>
        <w:t xml:space="preserve">Nepal Journal of Science and Technology. </w:t>
      </w:r>
      <w:r>
        <w:t xml:space="preserve">Vol.7:89-96.     </w:t>
      </w:r>
    </w:p>
    <w:p w14:paraId="18F33317" w14:textId="77777777" w:rsidR="000F3CA4" w:rsidRDefault="003D7C5F">
      <w:pPr>
        <w:ind w:left="534" w:right="7" w:hanging="506"/>
      </w:pPr>
      <w:r>
        <w:rPr>
          <w:b/>
        </w:rPr>
        <w:t>Pandit, K</w:t>
      </w:r>
      <w:r>
        <w:t xml:space="preserve">. and </w:t>
      </w:r>
      <w:proofErr w:type="spellStart"/>
      <w:r>
        <w:t>Balla</w:t>
      </w:r>
      <w:proofErr w:type="spellEnd"/>
      <w:r>
        <w:t xml:space="preserve">, M.K. 2004. Indigenous knowledge of terrace management and improvement in </w:t>
      </w:r>
      <w:proofErr w:type="spellStart"/>
      <w:r>
        <w:t>Paundi</w:t>
      </w:r>
      <w:proofErr w:type="spellEnd"/>
      <w:r>
        <w:t xml:space="preserve"> </w:t>
      </w:r>
      <w:proofErr w:type="spellStart"/>
      <w:r>
        <w:t>Khola</w:t>
      </w:r>
      <w:proofErr w:type="spellEnd"/>
      <w:r>
        <w:t xml:space="preserve"> watershed, </w:t>
      </w:r>
      <w:proofErr w:type="spellStart"/>
      <w:r>
        <w:t>Lamjung</w:t>
      </w:r>
      <w:proofErr w:type="spellEnd"/>
      <w:r>
        <w:t xml:space="preserve"> district. </w:t>
      </w:r>
      <w:r>
        <w:rPr>
          <w:i/>
        </w:rPr>
        <w:t>Himalayan Journal of Sciences</w:t>
      </w:r>
      <w:r>
        <w:t xml:space="preserve">. 2(3): 33-36     </w:t>
      </w:r>
    </w:p>
    <w:p w14:paraId="44FBCB7A" w14:textId="77777777" w:rsidR="000F3CA4" w:rsidRDefault="003D7C5F" w:rsidP="00A07FDA">
      <w:pPr>
        <w:spacing w:after="0" w:line="233" w:lineRule="auto"/>
        <w:ind w:left="0" w:right="9560" w:firstLine="0"/>
      </w:pPr>
      <w:r>
        <w:rPr>
          <w:b/>
        </w:rPr>
        <w:lastRenderedPageBreak/>
        <w:t xml:space="preserve"> </w:t>
      </w:r>
      <w:r>
        <w:rPr>
          <w:b/>
          <w:color w:val="1F3864"/>
          <w:sz w:val="26"/>
        </w:rPr>
        <w:t xml:space="preserve"> </w:t>
      </w:r>
    </w:p>
    <w:p w14:paraId="0AB9E429" w14:textId="77777777" w:rsidR="000F3CA4" w:rsidRDefault="003D7C5F" w:rsidP="00A07FDA">
      <w:pPr>
        <w:pStyle w:val="Heading1"/>
        <w:ind w:left="-5"/>
      </w:pPr>
      <w:r>
        <w:t xml:space="preserve">TEACHING EXPERIENCE    </w:t>
      </w:r>
    </w:p>
    <w:p w14:paraId="1872AE65" w14:textId="77777777" w:rsidR="000F3CA4" w:rsidRDefault="003D7C5F" w:rsidP="00A07FDA">
      <w:pPr>
        <w:spacing w:after="0" w:line="259" w:lineRule="auto"/>
        <w:ind w:left="9" w:firstLine="0"/>
      </w:pPr>
      <w:r>
        <w:rPr>
          <w:noProof/>
        </w:rPr>
        <mc:AlternateContent>
          <mc:Choice Requires="wpg">
            <w:drawing>
              <wp:inline distT="0" distB="0" distL="0" distR="0" wp14:anchorId="127DB573" wp14:editId="6973EBFD">
                <wp:extent cx="5949950" cy="47625"/>
                <wp:effectExtent l="0" t="0" r="0" b="0"/>
                <wp:docPr id="7975" name="Group 7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47625"/>
                          <a:chOff x="0" y="0"/>
                          <a:chExt cx="5949950" cy="12700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82C0B" id="Group 7975" o:spid="_x0000_s1026" style="width:468.5pt;height:3.75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">
                <v:shape id="Shape 843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29F1A95B" w14:textId="6D010058" w:rsidR="005D7502" w:rsidRPr="00C17C16" w:rsidRDefault="005D7502" w:rsidP="00102793">
      <w:pPr>
        <w:pStyle w:val="Heading2"/>
        <w:tabs>
          <w:tab w:val="center" w:pos="8049"/>
          <w:tab w:val="center" w:pos="8651"/>
          <w:tab w:val="center" w:pos="9371"/>
        </w:tabs>
        <w:ind w:left="-15" w:firstLine="0"/>
        <w:rPr>
          <w:i/>
          <w:iCs/>
          <w:u w:val="single"/>
        </w:rPr>
      </w:pPr>
      <w:r w:rsidRPr="00C17C16">
        <w:rPr>
          <w:i/>
          <w:iCs/>
          <w:u w:val="single"/>
        </w:rPr>
        <w:t>Guest Lecturer</w:t>
      </w:r>
    </w:p>
    <w:p w14:paraId="2521AC1E" w14:textId="1FB5B47D" w:rsidR="005D7502" w:rsidRPr="005D7502" w:rsidRDefault="005D7502" w:rsidP="00102793">
      <w:pPr>
        <w:pStyle w:val="Heading2"/>
        <w:tabs>
          <w:tab w:val="center" w:pos="8049"/>
          <w:tab w:val="center" w:pos="8651"/>
          <w:tab w:val="center" w:pos="9371"/>
        </w:tabs>
        <w:ind w:left="-15" w:firstLine="0"/>
        <w:rPr>
          <w:sz w:val="12"/>
          <w:szCs w:val="12"/>
        </w:rPr>
      </w:pPr>
      <w:r>
        <w:softHyphen/>
      </w:r>
      <w:r>
        <w:softHyphen/>
      </w:r>
      <w:r>
        <w:softHyphen/>
      </w:r>
    </w:p>
    <w:p w14:paraId="3C9200EB" w14:textId="5A771306" w:rsidR="00102793" w:rsidRDefault="00102793" w:rsidP="00102793">
      <w:pPr>
        <w:pStyle w:val="Heading2"/>
        <w:tabs>
          <w:tab w:val="center" w:pos="8049"/>
          <w:tab w:val="center" w:pos="8651"/>
          <w:tab w:val="center" w:pos="9371"/>
        </w:tabs>
        <w:ind w:left="-15" w:firstLine="0"/>
      </w:pPr>
      <w:r>
        <w:t xml:space="preserve">North Carolina State University, College of Natural Resources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4839FACE" w14:textId="4C6B0E4A" w:rsidR="00102793" w:rsidRDefault="00102793" w:rsidP="00102793">
      <w:pPr>
        <w:tabs>
          <w:tab w:val="center" w:pos="5051"/>
          <w:tab w:val="center" w:pos="5771"/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 xml:space="preserve">Growth </w:t>
      </w:r>
      <w:r w:rsidR="00AD56E9">
        <w:t>&amp;</w:t>
      </w:r>
      <w:r>
        <w:t xml:space="preserve"> Yield Models, </w:t>
      </w:r>
      <w:r w:rsidR="00AD56E9">
        <w:t>Advanced</w:t>
      </w:r>
      <w:r>
        <w:t xml:space="preserve"> Silviculture (</w:t>
      </w:r>
      <w:r w:rsidR="00AD56E9">
        <w:t>graduate</w:t>
      </w:r>
      <w:r>
        <w:t>)</w:t>
      </w:r>
      <w:r w:rsidR="00AD56E9">
        <w:tab/>
      </w:r>
      <w:r w:rsidR="00AD56E9">
        <w:tab/>
        <w:t xml:space="preserve">    </w:t>
      </w:r>
      <w:r w:rsidR="00AD56E9">
        <w:tab/>
        <w:t xml:space="preserve">                                   </w:t>
      </w:r>
      <w:r w:rsidR="005D7502">
        <w:tab/>
      </w:r>
      <w:r w:rsidR="00AD56E9">
        <w:t>2022     Remote Sensing, AI, and Forest Management, Advanced Silviculture (graduate)</w:t>
      </w:r>
      <w:r>
        <w:t xml:space="preserve"> </w:t>
      </w:r>
      <w:r>
        <w:tab/>
        <w:t xml:space="preserve">          </w:t>
      </w:r>
      <w:r w:rsidR="005D7502">
        <w:tab/>
      </w:r>
      <w:r w:rsidR="005D7502">
        <w:tab/>
      </w:r>
      <w:r>
        <w:t>2022</w:t>
      </w:r>
    </w:p>
    <w:p w14:paraId="429DD8C6" w14:textId="77777777" w:rsidR="00102793" w:rsidRDefault="00102793">
      <w:pPr>
        <w:pStyle w:val="Heading2"/>
        <w:tabs>
          <w:tab w:val="center" w:pos="8049"/>
          <w:tab w:val="center" w:pos="8651"/>
          <w:tab w:val="center" w:pos="9371"/>
        </w:tabs>
        <w:ind w:left="-15" w:firstLine="0"/>
      </w:pPr>
    </w:p>
    <w:p w14:paraId="029926B2" w14:textId="54A46AB1" w:rsidR="000F3CA4" w:rsidRDefault="003D7C5F">
      <w:pPr>
        <w:pStyle w:val="Heading2"/>
        <w:tabs>
          <w:tab w:val="center" w:pos="8049"/>
          <w:tab w:val="center" w:pos="8651"/>
          <w:tab w:val="center" w:pos="9371"/>
        </w:tabs>
        <w:ind w:left="-15" w:firstLine="0"/>
      </w:pPr>
      <w:r>
        <w:t xml:space="preserve">State University of New York, College of Environmental Science and Forestry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486E3183" w14:textId="17088A42" w:rsidR="000F3CA4" w:rsidRDefault="003D7C5F">
      <w:pPr>
        <w:tabs>
          <w:tab w:val="center" w:pos="5051"/>
          <w:tab w:val="center" w:pos="5771"/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>Forest Sampling</w:t>
      </w:r>
      <w:r w:rsidR="00AD56E9">
        <w:t>, Natural Resources Measurements</w:t>
      </w:r>
      <w:r>
        <w:t xml:space="preserve"> </w:t>
      </w:r>
      <w:r w:rsidR="00EF7042">
        <w:t xml:space="preserve">and Sampling </w:t>
      </w:r>
      <w:r>
        <w:t>(</w:t>
      </w:r>
      <w:proofErr w:type="gramStart"/>
      <w:r>
        <w:t xml:space="preserve">undergraduate)  </w:t>
      </w:r>
      <w:r>
        <w:tab/>
      </w:r>
      <w:proofErr w:type="gramEnd"/>
      <w:r>
        <w:t xml:space="preserve"> </w:t>
      </w:r>
      <w:r>
        <w:tab/>
        <w:t xml:space="preserve">          2013 </w:t>
      </w:r>
    </w:p>
    <w:p w14:paraId="466E46EF" w14:textId="17675FD2" w:rsidR="000F3CA4" w:rsidRDefault="003D7C5F">
      <w:pPr>
        <w:tabs>
          <w:tab w:val="center" w:pos="5051"/>
          <w:tab w:val="center" w:pos="5771"/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 xml:space="preserve">GIS </w:t>
      </w:r>
      <w:r w:rsidR="00EF7042">
        <w:t>d</w:t>
      </w:r>
      <w:r>
        <w:t xml:space="preserve">ata </w:t>
      </w:r>
      <w:r w:rsidR="00EF7042">
        <w:t>m</w:t>
      </w:r>
      <w:r>
        <w:t>odels</w:t>
      </w:r>
      <w:r w:rsidR="00EF7042">
        <w:t xml:space="preserve">, </w:t>
      </w:r>
      <w:r w:rsidR="00EF7042" w:rsidRPr="00EF7042">
        <w:t>Introduction to Geospatial Information Technologies</w:t>
      </w:r>
      <w:r>
        <w:t xml:space="preserve"> (undergraduate)</w:t>
      </w:r>
      <w:r w:rsidR="005D7502">
        <w:tab/>
      </w:r>
      <w:r w:rsidR="00EF7042">
        <w:tab/>
        <w:t>2</w:t>
      </w:r>
      <w:r>
        <w:t xml:space="preserve">012 </w:t>
      </w:r>
    </w:p>
    <w:p w14:paraId="03E03437" w14:textId="77777777" w:rsidR="005D7502" w:rsidRDefault="003D7C5F">
      <w:pPr>
        <w:tabs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>Introduction to image processing</w:t>
      </w:r>
      <w:r w:rsidR="00EF7042">
        <w:t xml:space="preserve">, </w:t>
      </w:r>
      <w:r w:rsidR="00EF7042" w:rsidRPr="00EF7042">
        <w:t>Introduction to Geospatial Information Technologies</w:t>
      </w:r>
    </w:p>
    <w:p w14:paraId="0FA40F3A" w14:textId="68619D66" w:rsidR="000F3CA4" w:rsidRDefault="003D7C5F">
      <w:pPr>
        <w:tabs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>(undergraduate)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2012 </w:t>
      </w:r>
    </w:p>
    <w:p w14:paraId="23E8D3BA" w14:textId="0903B99B" w:rsidR="000F3CA4" w:rsidRDefault="003D7C5F">
      <w:pPr>
        <w:tabs>
          <w:tab w:val="center" w:pos="7211"/>
          <w:tab w:val="center" w:pos="7931"/>
          <w:tab w:val="right" w:pos="9619"/>
        </w:tabs>
        <w:ind w:left="0" w:firstLine="0"/>
      </w:pPr>
      <w:r>
        <w:t>Log and standing tree volume estimation</w:t>
      </w:r>
      <w:r w:rsidR="00AD56E9">
        <w:t>, Natural Resources Measurements</w:t>
      </w:r>
      <w:r>
        <w:t xml:space="preserve"> (undergraduate)</w:t>
      </w:r>
      <w:r>
        <w:tab/>
        <w:t xml:space="preserve">          2011 </w:t>
      </w:r>
    </w:p>
    <w:p w14:paraId="360F4E21" w14:textId="77777777" w:rsidR="000F3CA4" w:rsidRDefault="003D7C5F">
      <w:pPr>
        <w:spacing w:after="82" w:line="259" w:lineRule="auto"/>
        <w:ind w:left="43" w:firstLine="0"/>
      </w:pPr>
      <w:r>
        <w:rPr>
          <w:sz w:val="12"/>
        </w:rPr>
        <w:t xml:space="preserve"> </w:t>
      </w:r>
    </w:p>
    <w:p w14:paraId="0E5B056B" w14:textId="59897FE3" w:rsidR="005D7502" w:rsidRPr="00C17C16" w:rsidRDefault="005D7502">
      <w:pPr>
        <w:spacing w:after="0" w:line="259" w:lineRule="auto"/>
        <w:ind w:left="-5"/>
        <w:rPr>
          <w:b/>
          <w:i/>
          <w:iCs/>
          <w:u w:val="single"/>
        </w:rPr>
      </w:pPr>
      <w:r w:rsidRPr="00C17C16">
        <w:rPr>
          <w:b/>
          <w:i/>
          <w:iCs/>
          <w:u w:val="single"/>
        </w:rPr>
        <w:t>Co-instructor</w:t>
      </w:r>
    </w:p>
    <w:p w14:paraId="0AFC165D" w14:textId="77777777" w:rsidR="005D7502" w:rsidRPr="005D7502" w:rsidRDefault="005D7502">
      <w:pPr>
        <w:spacing w:after="0" w:line="259" w:lineRule="auto"/>
        <w:ind w:left="-5"/>
        <w:rPr>
          <w:b/>
          <w:sz w:val="12"/>
          <w:szCs w:val="12"/>
        </w:rPr>
      </w:pPr>
    </w:p>
    <w:p w14:paraId="04350D60" w14:textId="66D4D778" w:rsidR="000F3CA4" w:rsidRDefault="003D7C5F">
      <w:pPr>
        <w:spacing w:after="0" w:line="259" w:lineRule="auto"/>
        <w:ind w:left="-5"/>
      </w:pPr>
      <w:r>
        <w:rPr>
          <w:b/>
        </w:rPr>
        <w:t xml:space="preserve">Tribhuvan University, Kathmandu Forestry College </w:t>
      </w:r>
    </w:p>
    <w:p w14:paraId="024ED6FF" w14:textId="51283D19" w:rsidR="000F3CA4" w:rsidRDefault="003D7C5F">
      <w:pPr>
        <w:tabs>
          <w:tab w:val="center" w:pos="5051"/>
          <w:tab w:val="center" w:pos="5771"/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>Wildlife Biology (</w:t>
      </w:r>
      <w:proofErr w:type="gramStart"/>
      <w:r>
        <w:t xml:space="preserve">undergraduate)  </w:t>
      </w:r>
      <w:r>
        <w:tab/>
      </w:r>
      <w:proofErr w:type="gramEnd"/>
      <w:r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2009 </w:t>
      </w:r>
    </w:p>
    <w:p w14:paraId="45ABC9F8" w14:textId="77777777" w:rsidR="002663BE" w:rsidRDefault="002663BE" w:rsidP="002663BE">
      <w:pPr>
        <w:spacing w:after="0" w:line="259" w:lineRule="auto"/>
        <w:ind w:left="-5"/>
        <w:rPr>
          <w:b/>
        </w:rPr>
      </w:pPr>
    </w:p>
    <w:p w14:paraId="12A3D67D" w14:textId="544A6905" w:rsidR="002663BE" w:rsidRDefault="002663BE" w:rsidP="002663BE">
      <w:pPr>
        <w:spacing w:after="0" w:line="259" w:lineRule="auto"/>
        <w:ind w:left="-5"/>
      </w:pPr>
      <w:r>
        <w:rPr>
          <w:b/>
        </w:rPr>
        <w:t xml:space="preserve">Tribhuvan University, Institute of Forestry </w:t>
      </w:r>
    </w:p>
    <w:p w14:paraId="326840D1" w14:textId="1E154F1A" w:rsidR="002663BE" w:rsidRDefault="002663BE" w:rsidP="002663BE">
      <w:pPr>
        <w:tabs>
          <w:tab w:val="center" w:pos="5051"/>
          <w:tab w:val="center" w:pos="5771"/>
          <w:tab w:val="center" w:pos="6491"/>
          <w:tab w:val="center" w:pos="7211"/>
          <w:tab w:val="center" w:pos="7931"/>
          <w:tab w:val="right" w:pos="9619"/>
        </w:tabs>
        <w:ind w:left="0" w:firstLine="0"/>
      </w:pPr>
      <w:r>
        <w:t>GIS for Natural Resources (undergraduate)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  <w:t xml:space="preserve"> </w:t>
      </w:r>
      <w:r>
        <w:tab/>
        <w:t xml:space="preserve">          2003 </w:t>
      </w:r>
    </w:p>
    <w:p w14:paraId="648B6FBC" w14:textId="77777777" w:rsidR="002663BE" w:rsidRDefault="002663BE" w:rsidP="002663BE">
      <w:pPr>
        <w:spacing w:after="0" w:line="259" w:lineRule="auto"/>
        <w:ind w:left="-5"/>
        <w:rPr>
          <w:b/>
        </w:rPr>
      </w:pPr>
    </w:p>
    <w:p w14:paraId="259AB42E" w14:textId="003B4861" w:rsidR="000F3CA4" w:rsidRDefault="000F3CA4">
      <w:pPr>
        <w:spacing w:after="64" w:line="259" w:lineRule="auto"/>
        <w:ind w:left="0" w:firstLine="0"/>
        <w:rPr>
          <w:sz w:val="14"/>
          <w:szCs w:val="14"/>
        </w:rPr>
      </w:pPr>
    </w:p>
    <w:p w14:paraId="6299989B" w14:textId="5AFABC90" w:rsidR="005D7502" w:rsidRDefault="005D7502" w:rsidP="005D7502">
      <w:pPr>
        <w:pStyle w:val="Heading1"/>
        <w:ind w:left="-5"/>
      </w:pPr>
      <w:r>
        <w:t>TEACHING INTEREST</w:t>
      </w:r>
    </w:p>
    <w:p w14:paraId="39804C60" w14:textId="77777777" w:rsidR="005D7502" w:rsidRDefault="005D7502" w:rsidP="005D7502">
      <w:pPr>
        <w:spacing w:after="233" w:line="259" w:lineRule="auto"/>
        <w:ind w:left="8" w:firstLine="0"/>
      </w:pPr>
      <w:r>
        <w:rPr>
          <w:noProof/>
        </w:rPr>
        <mc:AlternateContent>
          <mc:Choice Requires="wpg">
            <w:drawing>
              <wp:inline distT="0" distB="0" distL="0" distR="0" wp14:anchorId="09FEBF18" wp14:editId="0CF5A263">
                <wp:extent cx="594995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2700"/>
                          <a:chOff x="0" y="0"/>
                          <a:chExt cx="5949950" cy="12700"/>
                        </a:xfrm>
                      </wpg:grpSpPr>
                      <wps:wsp>
                        <wps:cNvPr id="6" name="Shape 844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EFC2D" id="Group 5" o:spid="_x0000_s1026" style="width:468.5pt;height:1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">
                <v:shape id="Shape 844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67E1151B" w14:textId="707F7DA4" w:rsidR="000F3CA4" w:rsidRDefault="005D7502" w:rsidP="005D7502">
      <w:pPr>
        <w:spacing w:after="0" w:line="259" w:lineRule="auto"/>
      </w:pPr>
      <w:r>
        <w:t>Natural Resources Measurements</w:t>
      </w:r>
    </w:p>
    <w:p w14:paraId="42C8CD9C" w14:textId="77777777" w:rsidR="005A067B" w:rsidRDefault="005A067B" w:rsidP="005A067B">
      <w:pPr>
        <w:spacing w:after="0" w:line="259" w:lineRule="auto"/>
      </w:pPr>
      <w:r>
        <w:t>Forest Disturbances and Resilience</w:t>
      </w:r>
    </w:p>
    <w:p w14:paraId="0DA747B7" w14:textId="7921232F" w:rsidR="005D7502" w:rsidRDefault="005D7502" w:rsidP="005D7502">
      <w:pPr>
        <w:spacing w:after="0" w:line="259" w:lineRule="auto"/>
      </w:pPr>
      <w:r>
        <w:t>Forest Ecosystem Modeling</w:t>
      </w:r>
    </w:p>
    <w:p w14:paraId="166A772C" w14:textId="77777777" w:rsidR="005A067B" w:rsidRDefault="005A067B" w:rsidP="005A067B">
      <w:pPr>
        <w:spacing w:after="0" w:line="259" w:lineRule="auto"/>
      </w:pPr>
      <w:r>
        <w:t>Geospatial Analysis</w:t>
      </w:r>
    </w:p>
    <w:p w14:paraId="4980E3CB" w14:textId="54243F90" w:rsidR="005D7502" w:rsidRDefault="005D7502" w:rsidP="005D7502">
      <w:pPr>
        <w:spacing w:after="0" w:line="259" w:lineRule="auto"/>
      </w:pPr>
      <w:r>
        <w:t>Data visualization</w:t>
      </w:r>
    </w:p>
    <w:p w14:paraId="1D460260" w14:textId="77777777" w:rsidR="005D7502" w:rsidRDefault="005D7502" w:rsidP="005D7502">
      <w:pPr>
        <w:spacing w:after="0" w:line="259" w:lineRule="auto"/>
      </w:pPr>
    </w:p>
    <w:p w14:paraId="16B2EF46" w14:textId="77777777" w:rsidR="00BA171B" w:rsidRPr="00AB79AE" w:rsidRDefault="00BA171B" w:rsidP="00BA171B">
      <w:pPr>
        <w:pStyle w:val="Heading1"/>
        <w:ind w:left="-5"/>
        <w:rPr>
          <w:sz w:val="10"/>
          <w:szCs w:val="6"/>
        </w:rPr>
      </w:pPr>
    </w:p>
    <w:p w14:paraId="643B0F75" w14:textId="0500839A" w:rsidR="00BA171B" w:rsidRDefault="00BA171B" w:rsidP="00BA171B">
      <w:pPr>
        <w:pStyle w:val="Heading1"/>
        <w:ind w:left="-5"/>
      </w:pPr>
      <w:r>
        <w:t>COMPUTER / CODING SKILLS</w:t>
      </w:r>
    </w:p>
    <w:p w14:paraId="48CCE5D4" w14:textId="77777777" w:rsidR="00BA171B" w:rsidRDefault="00BA171B" w:rsidP="00BA171B">
      <w:pPr>
        <w:spacing w:after="233" w:line="259" w:lineRule="auto"/>
        <w:ind w:left="8" w:firstLine="0"/>
      </w:pPr>
      <w:r>
        <w:rPr>
          <w:noProof/>
        </w:rPr>
        <mc:AlternateContent>
          <mc:Choice Requires="wpg">
            <w:drawing>
              <wp:inline distT="0" distB="0" distL="0" distR="0" wp14:anchorId="2FA200C8" wp14:editId="7504D005">
                <wp:extent cx="594995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2700"/>
                          <a:chOff x="0" y="0"/>
                          <a:chExt cx="5949950" cy="12700"/>
                        </a:xfrm>
                      </wpg:grpSpPr>
                      <wps:wsp>
                        <wps:cNvPr id="4" name="Shape 844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16A5B" id="Group 3" o:spid="_x0000_s1026" style="width:468.5pt;height:1pt;mso-position-horizontal-relative:char;mso-position-vertical-relative:line" coordsize="59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">
                <v:shape id="Shape 844" o:spid="_x0000_s1027" style="position:absolute;width:59499;height:0;visibility:visible;mso-wrap-style:square;v-text-anchor:top" coordsize="594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" path="m,l5949950,e" filled="f" strokecolor="#2f5597" strokeweight="1pt">
                  <v:path arrowok="t" textboxrect="0,0,5949950,0"/>
                </v:shape>
                <w10:anchorlock/>
              </v:group>
            </w:pict>
          </mc:Fallback>
        </mc:AlternateContent>
      </w:r>
    </w:p>
    <w:p w14:paraId="24809FDD" w14:textId="3AA498BD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Geospatial software</w:t>
      </w:r>
      <w:r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ab/>
      </w:r>
      <w:r w:rsidRPr="00BA171B">
        <w:rPr>
          <w:iCs/>
        </w:rPr>
        <w:t xml:space="preserve">ArcGIS, </w:t>
      </w:r>
      <w:proofErr w:type="spellStart"/>
      <w:r w:rsidRPr="00BA171B">
        <w:rPr>
          <w:iCs/>
        </w:rPr>
        <w:t>ArcInfo</w:t>
      </w:r>
      <w:proofErr w:type="spellEnd"/>
      <w:r w:rsidRPr="00BA171B">
        <w:rPr>
          <w:iCs/>
        </w:rPr>
        <w:t>, QGIS, ERDAS Imagine, IDRISI, ENVI</w:t>
      </w:r>
    </w:p>
    <w:p w14:paraId="7581A372" w14:textId="3CE2C746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Coding languages</w:t>
      </w:r>
      <w:r>
        <w:rPr>
          <w:iCs/>
        </w:rPr>
        <w:t xml:space="preserve">: </w:t>
      </w:r>
      <w:r>
        <w:rPr>
          <w:iCs/>
        </w:rPr>
        <w:tab/>
      </w:r>
      <w:r w:rsidRPr="00BA171B">
        <w:rPr>
          <w:iCs/>
        </w:rPr>
        <w:t xml:space="preserve"> </w:t>
      </w:r>
      <w:r>
        <w:rPr>
          <w:iCs/>
        </w:rPr>
        <w:tab/>
      </w:r>
      <w:r w:rsidRPr="00BA171B">
        <w:rPr>
          <w:iCs/>
        </w:rPr>
        <w:t xml:space="preserve">R, Python, Fortran, MATLAB </w:t>
      </w:r>
    </w:p>
    <w:p w14:paraId="0968352B" w14:textId="5C7E9C1A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Statistical programming</w:t>
      </w:r>
      <w:r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ab/>
      </w:r>
      <w:r w:rsidRPr="00BA171B">
        <w:rPr>
          <w:iCs/>
        </w:rPr>
        <w:t>SAS, SPSS.</w:t>
      </w:r>
    </w:p>
    <w:p w14:paraId="7DCC63B2" w14:textId="12E408A8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Microsoft Office and Projects</w:t>
      </w:r>
      <w:r>
        <w:rPr>
          <w:iCs/>
        </w:rPr>
        <w:t xml:space="preserve">: </w:t>
      </w:r>
      <w:r>
        <w:rPr>
          <w:iCs/>
        </w:rPr>
        <w:tab/>
      </w:r>
      <w:r w:rsidRPr="00BA171B">
        <w:rPr>
          <w:iCs/>
        </w:rPr>
        <w:t>Word, Excel, Access, PowerPoint, Microsoft Projects.</w:t>
      </w:r>
    </w:p>
    <w:p w14:paraId="2519A2E5" w14:textId="4E9D1CD1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Operating systems</w:t>
      </w:r>
      <w:r>
        <w:rPr>
          <w:iCs/>
        </w:rPr>
        <w:t xml:space="preserve">: </w:t>
      </w:r>
      <w:r w:rsidRPr="00BA171B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Pr="00BA171B">
        <w:rPr>
          <w:iCs/>
        </w:rPr>
        <w:t>Microsoft windows and Linux</w:t>
      </w:r>
    </w:p>
    <w:p w14:paraId="638AEF26" w14:textId="2676C49B" w:rsidR="00BA171B" w:rsidRPr="00BA171B" w:rsidRDefault="00BA171B" w:rsidP="00BA171B">
      <w:pPr>
        <w:widowControl w:val="0"/>
        <w:snapToGrid w:val="0"/>
        <w:ind w:left="2880" w:hanging="2880"/>
        <w:rPr>
          <w:iCs/>
        </w:rPr>
      </w:pPr>
      <w:r w:rsidRPr="00BA171B">
        <w:rPr>
          <w:iCs/>
        </w:rPr>
        <w:t>Artificial Intelligence</w:t>
      </w:r>
      <w:r>
        <w:rPr>
          <w:iCs/>
        </w:rPr>
        <w:t xml:space="preserve">: </w:t>
      </w:r>
      <w:r>
        <w:rPr>
          <w:iCs/>
        </w:rPr>
        <w:tab/>
        <w:t>T</w:t>
      </w:r>
      <w:r w:rsidRPr="00BA171B">
        <w:rPr>
          <w:iCs/>
        </w:rPr>
        <w:t>rained on deep learning (deep neural network, convolutional neural network, recurrent neural network)</w:t>
      </w:r>
    </w:p>
    <w:p w14:paraId="64057B57" w14:textId="5E1B2E2A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 w:rsidRPr="00BA171B">
        <w:rPr>
          <w:iCs/>
        </w:rPr>
        <w:t>Cloud computing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 w:rsidRPr="00BA171B">
        <w:rPr>
          <w:iCs/>
        </w:rPr>
        <w:t>Google earth engine</w:t>
      </w:r>
    </w:p>
    <w:p w14:paraId="4159A015" w14:textId="5147D15B" w:rsidR="00BA171B" w:rsidRPr="00BA171B" w:rsidRDefault="00BA171B" w:rsidP="00BA171B">
      <w:pPr>
        <w:widowControl w:val="0"/>
        <w:snapToGrid w:val="0"/>
        <w:ind w:left="2250" w:hanging="2250"/>
        <w:rPr>
          <w:iCs/>
        </w:rPr>
      </w:pPr>
      <w:r>
        <w:rPr>
          <w:iCs/>
        </w:rPr>
        <w:t>P</w:t>
      </w:r>
      <w:r w:rsidRPr="00BA171B">
        <w:rPr>
          <w:iCs/>
        </w:rPr>
        <w:t>arallel</w:t>
      </w:r>
      <w:r>
        <w:rPr>
          <w:iCs/>
        </w:rPr>
        <w:t xml:space="preserve"> / Cluster</w:t>
      </w:r>
      <w:r w:rsidRPr="00BA171B">
        <w:rPr>
          <w:iCs/>
        </w:rPr>
        <w:t xml:space="preserve"> computing</w:t>
      </w:r>
      <w:r w:rsidR="00B359EF">
        <w:rPr>
          <w:iCs/>
        </w:rPr>
        <w:t>:</w:t>
      </w:r>
      <w:r w:rsidR="00B359EF">
        <w:rPr>
          <w:iCs/>
        </w:rPr>
        <w:tab/>
      </w:r>
      <w:proofErr w:type="spellStart"/>
      <w:r w:rsidR="00B359EF">
        <w:rPr>
          <w:iCs/>
        </w:rPr>
        <w:t>HiPerGator</w:t>
      </w:r>
      <w:proofErr w:type="spellEnd"/>
      <w:r w:rsidR="00B359EF">
        <w:rPr>
          <w:iCs/>
        </w:rPr>
        <w:t xml:space="preserve"> (University of Florida), R2 (Boise State University)</w:t>
      </w:r>
      <w:r w:rsidRPr="00BA171B">
        <w:rPr>
          <w:iCs/>
        </w:rPr>
        <w:t xml:space="preserve"> </w:t>
      </w:r>
    </w:p>
    <w:p w14:paraId="78475955" w14:textId="77777777" w:rsidR="00BA171B" w:rsidRPr="00AB79AE" w:rsidRDefault="00BA171B">
      <w:pPr>
        <w:spacing w:after="78" w:line="259" w:lineRule="auto"/>
        <w:ind w:left="0" w:firstLine="0"/>
        <w:rPr>
          <w:sz w:val="10"/>
          <w:szCs w:val="10"/>
        </w:rPr>
      </w:pPr>
    </w:p>
    <w:p w14:paraId="5E892609" w14:textId="77777777" w:rsidR="000F3CA4" w:rsidRDefault="003D7C5F">
      <w:pPr>
        <w:pStyle w:val="Heading1"/>
        <w:ind w:left="-5"/>
      </w:pPr>
      <w:r>
        <w:lastRenderedPageBreak/>
        <w:t xml:space="preserve">SELECTED RESEARCH GRANTS / AWARDS        </w:t>
      </w:r>
    </w:p>
    <w:p w14:paraId="4E85223A" w14:textId="77777777" w:rsidR="000F3CA4" w:rsidRDefault="003D7C5F">
      <w:pPr>
        <w:spacing w:after="233" w:line="259" w:lineRule="auto"/>
        <w:ind w:left="8" w:firstLine="0"/>
      </w:pPr>
      <w:r>
        <w:rPr>
          <w:noProof/>
        </w:rPr>
        <mc:AlternateContent>
          <mc:Choice Requires="wpg">
            <w:drawing>
              <wp:inline distT="0" distB="0" distL="0" distR="0" wp14:anchorId="4365CF10" wp14:editId="33C57640">
                <wp:extent cx="5949950" cy="12700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2700"/>
                          <a:chOff x="0" y="0"/>
                          <a:chExt cx="5949950" cy="12700"/>
                        </a:xfrm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6" style="width:468.5pt;height:1pt;mso-position-horizontal-relative:char;mso-position-vertical-relative:line" coordsize="59499,127">
                <v:shape id="Shape 844" style="position:absolute;width:59499;height:0;left:0;top:0;" coordsize="5949950,0" path="m0,0l5949950,0">
                  <v:stroke weight="1pt" endcap="flat" joinstyle="round" on="true" color="#2f5597"/>
                  <v:fill on="false" color="#000000" opacity="0"/>
                </v:shape>
              </v:group>
            </w:pict>
          </mc:Fallback>
        </mc:AlternateContent>
      </w:r>
    </w:p>
    <w:p w14:paraId="3D4D0C79" w14:textId="2EE18989" w:rsidR="005F2A0E" w:rsidRPr="005F2A0E" w:rsidRDefault="005F2A0E" w:rsidP="00781213">
      <w:pPr>
        <w:spacing w:after="0" w:line="240" w:lineRule="auto"/>
        <w:ind w:left="360" w:hanging="360"/>
        <w:rPr>
          <w:i/>
        </w:rPr>
      </w:pPr>
      <w:r w:rsidRPr="005F2A0E">
        <w:rPr>
          <w:i/>
        </w:rPr>
        <w:t>Saving trees and money by detecting forest pests and pathogens from remote sensing and forest inventories using AI tools</w:t>
      </w:r>
      <w:r w:rsidR="00781213">
        <w:rPr>
          <w:i/>
        </w:rPr>
        <w:t>.</w:t>
      </w:r>
      <w:r>
        <w:rPr>
          <w:i/>
        </w:rPr>
        <w:t xml:space="preserve"> </w:t>
      </w:r>
      <w:r w:rsidRPr="00781213">
        <w:rPr>
          <w:iCs/>
        </w:rPr>
        <w:t>University of Florida</w:t>
      </w:r>
      <w:r w:rsidR="00781213" w:rsidRPr="00781213">
        <w:rPr>
          <w:iCs/>
        </w:rPr>
        <w:t xml:space="preserve"> Informatics Institute</w:t>
      </w:r>
      <w:r w:rsidR="00781213">
        <w:rPr>
          <w:iCs/>
        </w:rPr>
        <w:t xml:space="preserve">, </w:t>
      </w:r>
      <w:r w:rsidR="00781213">
        <w:t xml:space="preserve">Role: CO-PI with Daniel Johnson (Lead PI), $28,000, </w:t>
      </w:r>
      <w:r w:rsidR="00781213" w:rsidRPr="00781213">
        <w:rPr>
          <w:iCs/>
        </w:rPr>
        <w:t>2022</w:t>
      </w:r>
    </w:p>
    <w:p w14:paraId="647EE7AE" w14:textId="60056534" w:rsidR="000F3CA4" w:rsidRDefault="003D7C5F">
      <w:pPr>
        <w:ind w:left="285" w:right="7" w:hanging="257"/>
      </w:pPr>
      <w:r>
        <w:rPr>
          <w:i/>
        </w:rPr>
        <w:t xml:space="preserve">Albert L. Leaf Memorial Award. </w:t>
      </w:r>
      <w:r>
        <w:t xml:space="preserve">Department of Forests and Natural Resource Management. State University of New York College of Environmental Science and Forestry. 2015     </w:t>
      </w:r>
    </w:p>
    <w:p w14:paraId="738AEB87" w14:textId="77777777" w:rsidR="000F3CA4" w:rsidRDefault="003D7C5F">
      <w:pPr>
        <w:ind w:left="285" w:right="196" w:hanging="257"/>
      </w:pPr>
      <w:r>
        <w:rPr>
          <w:i/>
        </w:rPr>
        <w:t>C. Eugene Farnsworth Memorial Fellowship for excellence in graduate studies</w:t>
      </w:r>
      <w:r>
        <w:t xml:space="preserve">. Department of Forests and Natural Resource Management. State University of New York College of Environmental Science and Forestry. 2014     </w:t>
      </w:r>
    </w:p>
    <w:p w14:paraId="337A9AC5" w14:textId="77777777" w:rsidR="000F3CA4" w:rsidRDefault="003D7C5F">
      <w:pPr>
        <w:spacing w:after="0"/>
        <w:ind w:left="271" w:hanging="257"/>
      </w:pPr>
      <w:r>
        <w:rPr>
          <w:i/>
        </w:rPr>
        <w:t xml:space="preserve">Dynamics of institutional timberland ownership and its impact on forest management in Northern Forest Region, US. </w:t>
      </w:r>
      <w:r>
        <w:t xml:space="preserve">Northeastern States Research Cooperative, Role: CO-PI with Eddie Bevilacqua (Lead PI), $10,000, 2013    </w:t>
      </w:r>
    </w:p>
    <w:p w14:paraId="019053CF" w14:textId="77777777" w:rsidR="000F3CA4" w:rsidRDefault="003D7C5F">
      <w:pPr>
        <w:spacing w:after="127"/>
        <w:ind w:left="271" w:hanging="257"/>
      </w:pPr>
      <w:r>
        <w:rPr>
          <w:i/>
        </w:rPr>
        <w:t>An Analysis of growth prediction of forest attributes using Forest Vegetation Simulator (FVS)</w:t>
      </w:r>
      <w:r>
        <w:t xml:space="preserve">. Internship award from The Edna Bailey Sussman Foundation. Syracuse, NY, $5,580, 2011 </w:t>
      </w:r>
    </w:p>
    <w:p w14:paraId="18EBD051" w14:textId="77777777" w:rsidR="000F3CA4" w:rsidRDefault="003D7C5F">
      <w:pPr>
        <w:spacing w:after="0" w:line="259" w:lineRule="auto"/>
        <w:ind w:left="0" w:firstLine="0"/>
      </w:pPr>
      <w:r>
        <w:rPr>
          <w:b/>
          <w:color w:val="1F3864"/>
          <w:sz w:val="36"/>
        </w:rPr>
        <w:t xml:space="preserve"> </w:t>
      </w:r>
    </w:p>
    <w:p w14:paraId="29A37C09" w14:textId="77777777" w:rsidR="000F3CA4" w:rsidRDefault="003D7C5F">
      <w:pPr>
        <w:pStyle w:val="Heading1"/>
        <w:ind w:left="-5"/>
      </w:pPr>
      <w:r>
        <w:t xml:space="preserve">PROFESSIONAL SERVICE </w:t>
      </w:r>
    </w:p>
    <w:p w14:paraId="7FDA249E" w14:textId="77777777" w:rsidR="000F3CA4" w:rsidRDefault="003D7C5F">
      <w:pPr>
        <w:spacing w:after="213" w:line="259" w:lineRule="auto"/>
        <w:ind w:left="9" w:firstLine="0"/>
      </w:pPr>
      <w:r>
        <w:rPr>
          <w:noProof/>
        </w:rPr>
        <mc:AlternateContent>
          <mc:Choice Requires="wpg">
            <w:drawing>
              <wp:inline distT="0" distB="0" distL="0" distR="0" wp14:anchorId="39563C22" wp14:editId="3C4DB7BF">
                <wp:extent cx="5949950" cy="12700"/>
                <wp:effectExtent l="0" t="0" r="0" b="0"/>
                <wp:docPr id="7583" name="Group 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2700"/>
                          <a:chOff x="0" y="0"/>
                          <a:chExt cx="5949950" cy="12700"/>
                        </a:xfrm>
                      </wpg:grpSpPr>
                      <wps:wsp>
                        <wps:cNvPr id="1034" name="Shape 1034"/>
                        <wps:cNvSpPr/>
                        <wps:spPr>
                          <a:xfrm>
                            <a:off x="0" y="0"/>
                            <a:ext cx="594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0">
                                <a:moveTo>
                                  <a:pt x="0" y="0"/>
                                </a:moveTo>
                                <a:lnTo>
                                  <a:pt x="59499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3" style="width:468.5pt;height:1pt;mso-position-horizontal-relative:char;mso-position-vertical-relative:line" coordsize="59499,127">
                <v:shape id="Shape 1034" style="position:absolute;width:59499;height:0;left:0;top:0;" coordsize="5949950,0" path="m0,0l5949950,0">
                  <v:stroke weight="1pt" endcap="flat" joinstyle="round" on="true" color="#2f5597"/>
                  <v:fill on="false" color="#000000" opacity="0"/>
                </v:shape>
              </v:group>
            </w:pict>
          </mc:Fallback>
        </mc:AlternateContent>
      </w:r>
    </w:p>
    <w:p w14:paraId="6CFEC418" w14:textId="45514EFF" w:rsidR="00F05044" w:rsidRDefault="00F05044">
      <w:pPr>
        <w:spacing w:after="0"/>
        <w:ind w:left="360" w:hanging="346"/>
      </w:pPr>
      <w:r>
        <w:t xml:space="preserve">Member, proposal review panel, Wildfire and Floods Science research, Environmental System Science Funding Opportunity, </w:t>
      </w:r>
      <w:r w:rsidRPr="00F05044">
        <w:rPr>
          <w:i/>
          <w:iCs/>
        </w:rPr>
        <w:t>Department of Energy</w:t>
      </w:r>
      <w:r>
        <w:t>, 2022</w:t>
      </w:r>
    </w:p>
    <w:p w14:paraId="6EBBC48F" w14:textId="3AF53BAA" w:rsidR="000F3CA4" w:rsidRDefault="003D7C5F">
      <w:pPr>
        <w:spacing w:after="0"/>
        <w:ind w:left="360" w:hanging="346"/>
      </w:pPr>
      <w:r>
        <w:t xml:space="preserve">Manuscript review, </w:t>
      </w:r>
      <w:r>
        <w:rPr>
          <w:i/>
        </w:rPr>
        <w:t xml:space="preserve">Journal of Forestry, Frontiers in Environmental Science, Forests, Journal of Environmental Management, Ecological Indicators,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One, Journal of Natural Resources and Development</w:t>
      </w:r>
      <w:r>
        <w:t xml:space="preserve">    </w:t>
      </w:r>
    </w:p>
    <w:p w14:paraId="08A460F7" w14:textId="77777777" w:rsidR="00F05044" w:rsidRDefault="00F05044" w:rsidP="00F05044">
      <w:pPr>
        <w:ind w:left="38" w:right="7"/>
      </w:pPr>
      <w:r>
        <w:t xml:space="preserve">Judge, Third Annual Student Showcase, Boise State University, 2019 </w:t>
      </w:r>
    </w:p>
    <w:p w14:paraId="34708D9F" w14:textId="4050BBCC" w:rsidR="000F3CA4" w:rsidRDefault="003D7C5F">
      <w:pPr>
        <w:spacing w:after="0"/>
        <w:ind w:left="24"/>
      </w:pPr>
      <w:r>
        <w:t xml:space="preserve">Member, editorial advisory board, </w:t>
      </w:r>
      <w:r>
        <w:rPr>
          <w:i/>
        </w:rPr>
        <w:t xml:space="preserve">Journal of Natural Resources and Development, </w:t>
      </w:r>
      <w:r>
        <w:t xml:space="preserve">2013  </w:t>
      </w:r>
    </w:p>
    <w:p w14:paraId="60B93252" w14:textId="77777777" w:rsidR="000F3CA4" w:rsidRDefault="003D7C5F">
      <w:pPr>
        <w:ind w:left="38" w:right="7"/>
      </w:pPr>
      <w:r>
        <w:t xml:space="preserve">Team leader, 24th Annual Warden Seminar at Chitwan National Park, Nepal. February 4-10, 2008     </w:t>
      </w:r>
    </w:p>
    <w:p w14:paraId="3BCC70B2" w14:textId="69D08A7F" w:rsidR="000F3CA4" w:rsidRDefault="003D7C5F">
      <w:pPr>
        <w:ind w:left="374" w:right="240" w:hanging="346"/>
      </w:pPr>
      <w:r>
        <w:t xml:space="preserve">Team leader, </w:t>
      </w:r>
      <w:r>
        <w:rPr>
          <w:i/>
        </w:rPr>
        <w:t>Gharial (Gavialis gangeticus) Monitoring Program in Chitwan National Park</w:t>
      </w:r>
      <w:r>
        <w:t xml:space="preserve">, a collaborative study between Chitwan National Park and Bird Conservation Nepal, 2007     </w:t>
      </w:r>
    </w:p>
    <w:p w14:paraId="72710584" w14:textId="77777777" w:rsidR="00781213" w:rsidRDefault="00781213">
      <w:pPr>
        <w:ind w:left="374" w:right="240" w:hanging="346"/>
      </w:pPr>
    </w:p>
    <w:p w14:paraId="2D0626A4" w14:textId="77777777" w:rsidR="000F3CA4" w:rsidRDefault="003D7C5F">
      <w:pPr>
        <w:pStyle w:val="Heading1"/>
        <w:ind w:left="-5"/>
      </w:pPr>
      <w:r>
        <w:t xml:space="preserve">SELECTED TALKS / PRESENTATIONS        </w:t>
      </w:r>
    </w:p>
    <w:p w14:paraId="60052ED4" w14:textId="77777777" w:rsidR="000F3CA4" w:rsidRDefault="003D7C5F">
      <w:pPr>
        <w:spacing w:after="245" w:line="259" w:lineRule="auto"/>
        <w:ind w:left="15" w:firstLine="0"/>
      </w:pPr>
      <w:r>
        <w:rPr>
          <w:noProof/>
        </w:rPr>
        <mc:AlternateContent>
          <mc:Choice Requires="wpg">
            <w:drawing>
              <wp:inline distT="0" distB="0" distL="0" distR="0" wp14:anchorId="0C8EFA99" wp14:editId="64307BBF">
                <wp:extent cx="5949951" cy="12700"/>
                <wp:effectExtent l="0" t="0" r="0" b="0"/>
                <wp:docPr id="7582" name="Group 7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1" cy="12700"/>
                          <a:chOff x="0" y="0"/>
                          <a:chExt cx="5949951" cy="12700"/>
                        </a:xfrm>
                      </wpg:grpSpPr>
                      <wps:wsp>
                        <wps:cNvPr id="1033" name="Shape 1033"/>
                        <wps:cNvSpPr/>
                        <wps:spPr>
                          <a:xfrm>
                            <a:off x="0" y="0"/>
                            <a:ext cx="5949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1">
                                <a:moveTo>
                                  <a:pt x="0" y="0"/>
                                </a:moveTo>
                                <a:lnTo>
                                  <a:pt x="594995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2" style="width:468.5pt;height:1pt;mso-position-horizontal-relative:char;mso-position-vertical-relative:line" coordsize="59499,127">
                <v:shape id="Shape 1033" style="position:absolute;width:59499;height:0;left:0;top:0;" coordsize="5949951,0" path="m0,0l5949951,0">
                  <v:stroke weight="1pt" endcap="flat" joinstyle="round" on="true" color="#2f5597"/>
                  <v:fill on="false" color="#000000" opacity="0"/>
                </v:shape>
              </v:group>
            </w:pict>
          </mc:Fallback>
        </mc:AlternateContent>
      </w:r>
    </w:p>
    <w:p w14:paraId="18405E51" w14:textId="30E563B7" w:rsidR="00CD4ECC" w:rsidRPr="00CD4ECC" w:rsidRDefault="00CD4ECC" w:rsidP="00CD4ECC">
      <w:pPr>
        <w:ind w:left="460" w:right="257" w:hanging="432"/>
      </w:pPr>
      <w:r w:rsidRPr="00CD4ECC">
        <w:t xml:space="preserve">Pandit, </w:t>
      </w:r>
      <w:r w:rsidRPr="00CD4ECC">
        <w:t xml:space="preserve">K., </w:t>
      </w:r>
      <w:r w:rsidRPr="00CD4ECC">
        <w:t>Johnson,</w:t>
      </w:r>
      <w:r w:rsidRPr="00CD4ECC">
        <w:t xml:space="preserve"> D.J., </w:t>
      </w:r>
      <w:r w:rsidRPr="00CD4ECC">
        <w:t>Smith,</w:t>
      </w:r>
      <w:r w:rsidRPr="00CD4ECC">
        <w:t xml:space="preserve"> J., </w:t>
      </w:r>
      <w:proofErr w:type="spellStart"/>
      <w:r w:rsidRPr="00CD4ECC">
        <w:t>Domke</w:t>
      </w:r>
      <w:proofErr w:type="spellEnd"/>
      <w:r w:rsidRPr="00CD4ECC">
        <w:t xml:space="preserve">, </w:t>
      </w:r>
      <w:r w:rsidRPr="00CD4ECC">
        <w:t xml:space="preserve">G., and </w:t>
      </w:r>
      <w:proofErr w:type="spellStart"/>
      <w:r w:rsidRPr="00CD4ECC">
        <w:t>Lichstein</w:t>
      </w:r>
      <w:proofErr w:type="spellEnd"/>
      <w:r w:rsidRPr="00CD4ECC">
        <w:t xml:space="preserve">, J.W. </w:t>
      </w:r>
      <w:r w:rsidRPr="00CD4ECC">
        <w:rPr>
          <w:i/>
          <w:iCs/>
        </w:rPr>
        <w:t>Near-term aboveground biomass and</w:t>
      </w:r>
      <w:r w:rsidRPr="00CD4ECC">
        <w:rPr>
          <w:i/>
          <w:iCs/>
        </w:rPr>
        <w:t xml:space="preserve"> </w:t>
      </w:r>
      <w:r w:rsidRPr="00CD4ECC">
        <w:rPr>
          <w:i/>
          <w:iCs/>
        </w:rPr>
        <w:t>regeneration responses to severe disturbances</w:t>
      </w:r>
      <w:r w:rsidRPr="00CD4ECC">
        <w:rPr>
          <w:i/>
          <w:iCs/>
        </w:rPr>
        <w:t xml:space="preserve"> </w:t>
      </w:r>
      <w:r w:rsidRPr="00CD4ECC">
        <w:rPr>
          <w:i/>
          <w:iCs/>
        </w:rPr>
        <w:t>across the United States forests</w:t>
      </w:r>
      <w:r w:rsidRPr="00CD4ECC">
        <w:t xml:space="preserve">. </w:t>
      </w:r>
      <w:r>
        <w:t xml:space="preserve">Paper presented at </w:t>
      </w:r>
      <w:r w:rsidRPr="00CD4ECC">
        <w:t>FIA 2022 - The 2022 Forest Inventory and Analysis Science Stakeholder Meeting</w:t>
      </w:r>
      <w:r w:rsidRPr="00CD4ECC">
        <w:t>. November 15-17, 2022. Online.</w:t>
      </w:r>
    </w:p>
    <w:p w14:paraId="41E25F45" w14:textId="429A1610" w:rsidR="000F3CA4" w:rsidRDefault="003D7C5F">
      <w:pPr>
        <w:ind w:left="460" w:right="257" w:hanging="432"/>
      </w:pPr>
      <w:r>
        <w:t>Pandit, K. and Johnson, D. 202</w:t>
      </w:r>
      <w:r w:rsidR="00B96B4F">
        <w:t>1</w:t>
      </w:r>
      <w:r>
        <w:t xml:space="preserve">. </w:t>
      </w:r>
      <w:r w:rsidR="00B96B4F" w:rsidRPr="00CD4ECC">
        <w:t>Recent spatiotemporal dynamics and potential future hotspots of fusiform rust in southern pine species, Forest Biology Research Cooperative</w:t>
      </w:r>
      <w:r w:rsidR="00B96B4F" w:rsidRPr="00F52B59">
        <w:rPr>
          <w:rFonts w:cs="Times New Roman"/>
        </w:rPr>
        <w:t xml:space="preserve">, 25th Annual Advisory Council Meeting, December 01-02, 2021, Austin Cary Learning Center, Gainesville, FL. </w:t>
      </w:r>
    </w:p>
    <w:p w14:paraId="246DB542" w14:textId="77777777" w:rsidR="000F3CA4" w:rsidRDefault="003D7C5F">
      <w:pPr>
        <w:ind w:left="460" w:right="147" w:hanging="432"/>
      </w:pPr>
      <w:r>
        <w:t xml:space="preserve">Pandit, K., Hudak, A., Glenn, N., and Flores, A.N. 2020. </w:t>
      </w:r>
      <w:r>
        <w:rPr>
          <w:i/>
        </w:rPr>
        <w:t>Evaluating allometric and physiological parameters to improve aboveground biomass estimation of Juniper occidentalis at South Mountain, Idaho using the ED2 model</w:t>
      </w:r>
      <w:r>
        <w:t xml:space="preserve">. Paper presented at 2020 Land Model and Biogeochemistry Working Group Meetings. National Center for Atmospheric Research. February 11-13, Boulder, CO.   </w:t>
      </w:r>
    </w:p>
    <w:p w14:paraId="1FCF5AA1" w14:textId="77777777" w:rsidR="000F3CA4" w:rsidRDefault="003D7C5F">
      <w:pPr>
        <w:ind w:left="460" w:right="7" w:hanging="432"/>
      </w:pPr>
      <w:r>
        <w:lastRenderedPageBreak/>
        <w:t xml:space="preserve">Pandit, K., </w:t>
      </w:r>
      <w:proofErr w:type="spellStart"/>
      <w:r>
        <w:t>Dasthi</w:t>
      </w:r>
      <w:proofErr w:type="spellEnd"/>
      <w:r>
        <w:t xml:space="preserve">, H, Glenn, N., Flores, A., </w:t>
      </w:r>
      <w:proofErr w:type="spellStart"/>
      <w:r>
        <w:t>Shinneman</w:t>
      </w:r>
      <w:proofErr w:type="spellEnd"/>
      <w:r>
        <w:t xml:space="preserve">, D.J. and Hudak, A. 2019. </w:t>
      </w:r>
      <w:r>
        <w:rPr>
          <w:i/>
        </w:rPr>
        <w:t>Understanding the uncertainties in estimating post-fire recovery of biomass using the Ecosystem Demography (EDv2.2) model</w:t>
      </w:r>
      <w:r>
        <w:t xml:space="preserve">. Lightening talk at Ecological Forecasting Initiative Conference, May 13-15, D. C.   </w:t>
      </w:r>
    </w:p>
    <w:p w14:paraId="70D4880F" w14:textId="77777777" w:rsidR="000F3CA4" w:rsidRDefault="003D7C5F">
      <w:pPr>
        <w:spacing w:after="0"/>
        <w:ind w:left="446" w:hanging="432"/>
      </w:pPr>
      <w:r>
        <w:t xml:space="preserve">Pandit, K., </w:t>
      </w:r>
      <w:proofErr w:type="spellStart"/>
      <w:r>
        <w:t>Dasthi</w:t>
      </w:r>
      <w:proofErr w:type="spellEnd"/>
      <w:r>
        <w:t xml:space="preserve">, H, Glenn, N., Flores, A., </w:t>
      </w:r>
      <w:proofErr w:type="spellStart"/>
      <w:r>
        <w:t>Shinneman</w:t>
      </w:r>
      <w:proofErr w:type="spellEnd"/>
      <w:r>
        <w:t xml:space="preserve">, D.J. and Hudak, A. 2019. </w:t>
      </w:r>
      <w:hyperlink r:id="rId34">
        <w:r>
          <w:rPr>
            <w:i/>
          </w:rPr>
          <w:t xml:space="preserve">Modeling vegetation </w:t>
        </w:r>
      </w:hyperlink>
      <w:hyperlink r:id="rId35">
        <w:r>
          <w:rPr>
            <w:i/>
          </w:rPr>
          <w:t xml:space="preserve">composition and biomass of the sagebrush ecosystem in the Reynolds Creek Experimental </w:t>
        </w:r>
      </w:hyperlink>
    </w:p>
    <w:p w14:paraId="2474A2C9" w14:textId="77777777" w:rsidR="000F3CA4" w:rsidRDefault="00000000">
      <w:pPr>
        <w:ind w:left="471" w:right="7"/>
      </w:pPr>
      <w:hyperlink r:id="rId36">
        <w:r w:rsidR="003D7C5F">
          <w:rPr>
            <w:i/>
          </w:rPr>
          <w:t>Watershed</w:t>
        </w:r>
      </w:hyperlink>
      <w:hyperlink r:id="rId37">
        <w:r w:rsidR="003D7C5F">
          <w:rPr>
            <w:i/>
          </w:rPr>
          <w:t xml:space="preserve"> (RCEW) for different CO2 and fire conditions, using the Ecosystem Demography (EDv2.2) </w:t>
        </w:r>
      </w:hyperlink>
      <w:hyperlink r:id="rId38">
        <w:r w:rsidR="003D7C5F">
          <w:rPr>
            <w:i/>
          </w:rPr>
          <w:t>Mode</w:t>
        </w:r>
      </w:hyperlink>
      <w:hyperlink r:id="rId39">
        <w:r w:rsidR="003D7C5F">
          <w:rPr>
            <w:i/>
          </w:rPr>
          <w:t>l</w:t>
        </w:r>
      </w:hyperlink>
      <w:hyperlink r:id="rId40">
        <w:r w:rsidR="003D7C5F">
          <w:t>.</w:t>
        </w:r>
      </w:hyperlink>
      <w:hyperlink r:id="rId41">
        <w:r w:rsidR="003D7C5F">
          <w:t xml:space="preserve"> </w:t>
        </w:r>
      </w:hyperlink>
      <w:r w:rsidR="003D7C5F">
        <w:t xml:space="preserve">Paper presented at Land Model and Biogeochemistry Working Group Meetings. National Center for Atmospheric Research. February 11-13, Boulder, CO.   </w:t>
      </w:r>
    </w:p>
    <w:p w14:paraId="2995ABE6" w14:textId="77777777" w:rsidR="000F3CA4" w:rsidRDefault="003D7C5F">
      <w:pPr>
        <w:spacing w:after="0" w:line="246" w:lineRule="auto"/>
        <w:ind w:left="0" w:firstLine="0"/>
        <w:jc w:val="center"/>
      </w:pPr>
      <w:r>
        <w:rPr>
          <w:sz w:val="2"/>
        </w:rPr>
        <w:t xml:space="preserve"> </w:t>
      </w:r>
      <w:r>
        <w:t xml:space="preserve">Pandit, K., </w:t>
      </w:r>
      <w:proofErr w:type="spellStart"/>
      <w:r>
        <w:t>Dasthi</w:t>
      </w:r>
      <w:proofErr w:type="spellEnd"/>
      <w:r>
        <w:t xml:space="preserve">, H, Glenn, N., Flores, A.N., Maguire, K., and </w:t>
      </w:r>
      <w:proofErr w:type="spellStart"/>
      <w:r>
        <w:t>Shinneman</w:t>
      </w:r>
      <w:proofErr w:type="spellEnd"/>
      <w:r>
        <w:t xml:space="preserve">, D.J. 2018. </w:t>
      </w:r>
      <w:r>
        <w:rPr>
          <w:i/>
        </w:rPr>
        <w:t>Assessing the dynamics of the sagebrush ecosystem under different conditions of initial vegetation, ambient CO</w:t>
      </w:r>
      <w:r>
        <w:rPr>
          <w:i/>
          <w:vertAlign w:val="subscript"/>
        </w:rPr>
        <w:t>2</w:t>
      </w:r>
      <w:r>
        <w:rPr>
          <w:i/>
        </w:rPr>
        <w:t xml:space="preserve">, and fire. </w:t>
      </w:r>
    </w:p>
    <w:p w14:paraId="6DF056D7" w14:textId="77777777" w:rsidR="000F3CA4" w:rsidRDefault="003D7C5F">
      <w:pPr>
        <w:ind w:left="471" w:right="7"/>
      </w:pPr>
      <w:r>
        <w:t xml:space="preserve">Poster presented at 2018 AGU Fall Meeting. December 10-14, D. C.   </w:t>
      </w:r>
    </w:p>
    <w:p w14:paraId="38407077" w14:textId="77777777" w:rsidR="000F3CA4" w:rsidRDefault="003D7C5F">
      <w:pPr>
        <w:ind w:left="460" w:right="7" w:hanging="432"/>
      </w:pPr>
      <w:r>
        <w:t xml:space="preserve">Pandit, K., </w:t>
      </w:r>
      <w:proofErr w:type="spellStart"/>
      <w:r>
        <w:t>Dasthi</w:t>
      </w:r>
      <w:proofErr w:type="spellEnd"/>
      <w:r>
        <w:t xml:space="preserve">, H, Glenn, N., Flores, A.N., Maguire, K., and </w:t>
      </w:r>
      <w:proofErr w:type="spellStart"/>
      <w:r>
        <w:t>Shinneman</w:t>
      </w:r>
      <w:proofErr w:type="spellEnd"/>
      <w:r>
        <w:t xml:space="preserve">, D.J. 2018. </w:t>
      </w:r>
      <w:r>
        <w:rPr>
          <w:i/>
        </w:rPr>
        <w:t>Assessing the response of sagebrush ecosystem to initial ecosystem and altered climate conditions.</w:t>
      </w:r>
      <w:r>
        <w:t xml:space="preserve"> Paper presented at 9</w:t>
      </w:r>
      <w:r>
        <w:rPr>
          <w:vertAlign w:val="superscript"/>
        </w:rPr>
        <w:t>th</w:t>
      </w:r>
      <w:r>
        <w:t xml:space="preserve"> Annual Northwest Climate Conference. October 9-11, Boise, ID.  </w:t>
      </w:r>
    </w:p>
    <w:p w14:paraId="1B275089" w14:textId="77777777" w:rsidR="000F3CA4" w:rsidRDefault="003D7C5F">
      <w:pPr>
        <w:ind w:left="460" w:right="184" w:hanging="432"/>
      </w:pPr>
      <w:r>
        <w:t xml:space="preserve">Pandit, K. 2016. </w:t>
      </w:r>
      <w:r>
        <w:rPr>
          <w:i/>
        </w:rPr>
        <w:t>A seminar on research and teaching in geospatial technologies and biometrics</w:t>
      </w:r>
      <w:r>
        <w:t xml:space="preserve">. Presented at the Department of Forestry, Mississippi State University. 20 January 2016, Mississippi State, MS.    </w:t>
      </w:r>
    </w:p>
    <w:p w14:paraId="4E49604D" w14:textId="77777777" w:rsidR="000F3CA4" w:rsidRDefault="003D7C5F">
      <w:pPr>
        <w:ind w:left="460" w:right="260" w:hanging="432"/>
      </w:pPr>
      <w:r>
        <w:t xml:space="preserve">Pandit, K., Bevilacqua, E. and Newman, D.H. 2015. </w:t>
      </w:r>
      <w:r>
        <w:rPr>
          <w:i/>
        </w:rPr>
        <w:t>Evaluating net growth in aboveground tree biomass among land ownerships across Northern United States using FIA data</w:t>
      </w:r>
      <w:r>
        <w:t xml:space="preserve">. Paper presented at New York Society of American Foresters annual meeting. 22 January 2015. Syracuse, NY.     </w:t>
      </w:r>
    </w:p>
    <w:p w14:paraId="70003D37" w14:textId="77777777" w:rsidR="000F3CA4" w:rsidRDefault="003D7C5F">
      <w:pPr>
        <w:spacing w:after="0"/>
        <w:ind w:left="446" w:hanging="432"/>
      </w:pPr>
      <w:r>
        <w:t xml:space="preserve">Pandit, K. and Bevilacqua, E. 2014. </w:t>
      </w:r>
      <w:r>
        <w:rPr>
          <w:i/>
        </w:rPr>
        <w:t>Effects of land ownership and forest management activities on overstory-understory tree species composition across major forest types in Northeastern US</w:t>
      </w:r>
      <w:r>
        <w:t xml:space="preserve">. Paper presented at Joint </w:t>
      </w:r>
      <w:proofErr w:type="spellStart"/>
      <w:r>
        <w:t>Mensurationists</w:t>
      </w:r>
      <w:proofErr w:type="spellEnd"/>
      <w:r>
        <w:t xml:space="preserve"> 2014 Annual Meeting. November 2-4, 2014, Raleigh, NC.     </w:t>
      </w:r>
    </w:p>
    <w:p w14:paraId="54395F9D" w14:textId="77777777" w:rsidR="000F3CA4" w:rsidRDefault="003D7C5F">
      <w:pPr>
        <w:ind w:left="460" w:right="7" w:hanging="432"/>
      </w:pPr>
      <w:r>
        <w:t xml:space="preserve">Pandit, K. and Bevilacqua, E. 2014. </w:t>
      </w:r>
      <w:r>
        <w:rPr>
          <w:i/>
        </w:rPr>
        <w:t xml:space="preserve">Spatial pattern of aboveground biomass </w:t>
      </w:r>
      <w:proofErr w:type="gramStart"/>
      <w:r>
        <w:rPr>
          <w:i/>
        </w:rPr>
        <w:t>change</w:t>
      </w:r>
      <w:proofErr w:type="gramEnd"/>
      <w:r>
        <w:rPr>
          <w:i/>
        </w:rPr>
        <w:t xml:space="preserve"> across Northeastern U.S. </w:t>
      </w:r>
      <w:r>
        <w:t xml:space="preserve">Paper presented at 6th annual Forest Resources and Environmental Conservation graduate research symposium. Virginia Tech. April 1st, 2014. Blacksburg, VA.     </w:t>
      </w:r>
    </w:p>
    <w:p w14:paraId="3815F4F5" w14:textId="77777777" w:rsidR="000F3CA4" w:rsidRDefault="003D7C5F">
      <w:pPr>
        <w:ind w:left="460" w:right="170" w:hanging="432"/>
      </w:pPr>
      <w:r>
        <w:t xml:space="preserve">Pandit, K. and Bevilacqua, E. 2013. </w:t>
      </w:r>
      <w:r>
        <w:rPr>
          <w:i/>
        </w:rPr>
        <w:t>Quantification of aboveground forest biomass in relation to forest land characteristics using Forest Inventory and Analysis Data</w:t>
      </w:r>
      <w:r>
        <w:t xml:space="preserve">. Paper presented at 17th Annual Northeastern </w:t>
      </w:r>
      <w:proofErr w:type="spellStart"/>
      <w:r>
        <w:t>Mensurationists</w:t>
      </w:r>
      <w:proofErr w:type="spellEnd"/>
      <w:r>
        <w:t xml:space="preserve"> Organization (NEMO) meeting. November 4-5, 2013, York Harbor, </w:t>
      </w:r>
    </w:p>
    <w:p w14:paraId="3D633C90" w14:textId="77777777" w:rsidR="000F3CA4" w:rsidRDefault="003D7C5F">
      <w:pPr>
        <w:ind w:left="471" w:right="7"/>
      </w:pPr>
      <w:r>
        <w:t xml:space="preserve">ME.     </w:t>
      </w:r>
    </w:p>
    <w:p w14:paraId="3AF42339" w14:textId="40C94E5D" w:rsidR="00FB2B8A" w:rsidRDefault="003D7C5F" w:rsidP="003E3F0A">
      <w:pPr>
        <w:ind w:left="460" w:right="7" w:hanging="432"/>
      </w:pPr>
      <w:r>
        <w:t xml:space="preserve">Pandit, K., Bevilacqua, E and Perry, J. A. 2012. </w:t>
      </w:r>
      <w:r>
        <w:rPr>
          <w:i/>
        </w:rPr>
        <w:t>Evaluating Forest Vegetation Simulator in predicting basal area and diameter growth of major forest types within New York State</w:t>
      </w:r>
      <w:r>
        <w:t xml:space="preserve">. Paper presented at 16th Annual Northeastern </w:t>
      </w:r>
      <w:proofErr w:type="spellStart"/>
      <w:r>
        <w:t>Mensurationists</w:t>
      </w:r>
      <w:proofErr w:type="spellEnd"/>
      <w:r>
        <w:t xml:space="preserve"> Organization (NEMO) meeting. October 1-2, 2012, State College, PA</w:t>
      </w:r>
      <w:r w:rsidR="003E3F0A">
        <w:t>.</w:t>
      </w:r>
    </w:p>
    <w:sectPr w:rsidR="00FB2B8A">
      <w:footerReference w:type="even" r:id="rId42"/>
      <w:footerReference w:type="default" r:id="rId43"/>
      <w:footerReference w:type="first" r:id="rId44"/>
      <w:pgSz w:w="12240" w:h="15840"/>
      <w:pgMar w:top="1303" w:right="1118" w:bottom="899" w:left="15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5DFD" w14:textId="77777777" w:rsidR="00A61230" w:rsidRDefault="00A61230">
      <w:pPr>
        <w:spacing w:after="0" w:line="240" w:lineRule="auto"/>
      </w:pPr>
      <w:r>
        <w:separator/>
      </w:r>
    </w:p>
  </w:endnote>
  <w:endnote w:type="continuationSeparator" w:id="0">
    <w:p w14:paraId="548963E7" w14:textId="77777777" w:rsidR="00A61230" w:rsidRDefault="00A6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1239" w14:textId="77777777" w:rsidR="000F3CA4" w:rsidRDefault="003D7C5F">
    <w:pPr>
      <w:tabs>
        <w:tab w:val="center" w:pos="4730"/>
      </w:tabs>
      <w:spacing w:after="0" w:line="259" w:lineRule="auto"/>
      <w:ind w:left="0" w:firstLine="0"/>
    </w:pPr>
    <w:r>
      <w:rPr>
        <w:sz w:val="20"/>
      </w:rPr>
      <w:t xml:space="preserve">   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5</w:t>
      </w:r>
    </w:fldSimple>
    <w:r>
      <w:rPr>
        <w:sz w:val="20"/>
      </w:rPr>
      <w:t xml:space="preserve"> </w:t>
    </w:r>
    <w:r>
      <w:t xml:space="preserve">   </w:t>
    </w:r>
  </w:p>
  <w:p w14:paraId="3EE8ED93" w14:textId="77777777" w:rsidR="000F3CA4" w:rsidRDefault="003D7C5F">
    <w:pPr>
      <w:spacing w:after="0" w:line="259" w:lineRule="auto"/>
      <w:ind w:left="224" w:firstLine="0"/>
      <w:jc w:val="cen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D437" w14:textId="77777777" w:rsidR="000F3CA4" w:rsidRDefault="003D7C5F">
    <w:pPr>
      <w:tabs>
        <w:tab w:val="center" w:pos="4730"/>
      </w:tabs>
      <w:spacing w:after="0" w:line="259" w:lineRule="auto"/>
      <w:ind w:left="0" w:firstLine="0"/>
    </w:pPr>
    <w:r>
      <w:rPr>
        <w:sz w:val="20"/>
      </w:rPr>
      <w:t xml:space="preserve">   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5</w:t>
      </w:r>
    </w:fldSimple>
    <w:r>
      <w:rPr>
        <w:sz w:val="20"/>
      </w:rPr>
      <w:t xml:space="preserve"> </w:t>
    </w:r>
    <w:r>
      <w:t xml:space="preserve">   </w:t>
    </w:r>
  </w:p>
  <w:p w14:paraId="0D9B31B4" w14:textId="77777777" w:rsidR="000F3CA4" w:rsidRDefault="003D7C5F">
    <w:pPr>
      <w:spacing w:after="0" w:line="259" w:lineRule="auto"/>
      <w:ind w:left="224" w:firstLine="0"/>
      <w:jc w:val="center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36D5" w14:textId="77777777" w:rsidR="000F3CA4" w:rsidRDefault="000F3CA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D107" w14:textId="77777777" w:rsidR="00A61230" w:rsidRDefault="00A61230">
      <w:pPr>
        <w:spacing w:after="0" w:line="240" w:lineRule="auto"/>
      </w:pPr>
      <w:r>
        <w:separator/>
      </w:r>
    </w:p>
  </w:footnote>
  <w:footnote w:type="continuationSeparator" w:id="0">
    <w:p w14:paraId="577188B7" w14:textId="77777777" w:rsidR="00A61230" w:rsidRDefault="00A6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59B"/>
    <w:multiLevelType w:val="hybridMultilevel"/>
    <w:tmpl w:val="6BA0652E"/>
    <w:lvl w:ilvl="0" w:tplc="F910A614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05E02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A24EC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0BB9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82D92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8870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6E288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CD452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4BDE4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75D41"/>
    <w:multiLevelType w:val="hybridMultilevel"/>
    <w:tmpl w:val="7DE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92F"/>
    <w:multiLevelType w:val="hybridMultilevel"/>
    <w:tmpl w:val="B8CCF560"/>
    <w:lvl w:ilvl="0" w:tplc="16088D26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8AC0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039F4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69FEC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2857A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E78F6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A7B8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A05E2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656FE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14B26"/>
    <w:multiLevelType w:val="hybridMultilevel"/>
    <w:tmpl w:val="789C69FA"/>
    <w:lvl w:ilvl="0" w:tplc="0C50A89E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CBBE8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6A5E4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EC500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A9B66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4A7EE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CDB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84CA4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8FCE4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B3750E"/>
    <w:multiLevelType w:val="hybridMultilevel"/>
    <w:tmpl w:val="E4289716"/>
    <w:lvl w:ilvl="0" w:tplc="99001546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E393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EF552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C756A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8525E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8DB46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2F646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8F3CA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0F01C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07BD3"/>
    <w:multiLevelType w:val="hybridMultilevel"/>
    <w:tmpl w:val="CE40FE50"/>
    <w:lvl w:ilvl="0" w:tplc="36723854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45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0630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72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DF8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C4D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6F9F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82C6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A8AD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24482"/>
    <w:multiLevelType w:val="hybridMultilevel"/>
    <w:tmpl w:val="E742752A"/>
    <w:lvl w:ilvl="0" w:tplc="3870B05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03872">
      <w:start w:val="1"/>
      <w:numFmt w:val="bullet"/>
      <w:lvlText w:val="o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49D52">
      <w:start w:val="1"/>
      <w:numFmt w:val="bullet"/>
      <w:lvlText w:val="▪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4B3BE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28906">
      <w:start w:val="1"/>
      <w:numFmt w:val="bullet"/>
      <w:lvlText w:val="o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CCCB6">
      <w:start w:val="1"/>
      <w:numFmt w:val="bullet"/>
      <w:lvlText w:val="▪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682E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5F5C">
      <w:start w:val="1"/>
      <w:numFmt w:val="bullet"/>
      <w:lvlText w:val="o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CD148">
      <w:start w:val="1"/>
      <w:numFmt w:val="bullet"/>
      <w:lvlText w:val="▪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16AD3"/>
    <w:multiLevelType w:val="hybridMultilevel"/>
    <w:tmpl w:val="FF3C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4176">
    <w:abstractNumId w:val="4"/>
  </w:num>
  <w:num w:numId="2" w16cid:durableId="1659574715">
    <w:abstractNumId w:val="0"/>
  </w:num>
  <w:num w:numId="3" w16cid:durableId="1819491460">
    <w:abstractNumId w:val="3"/>
  </w:num>
  <w:num w:numId="4" w16cid:durableId="949092704">
    <w:abstractNumId w:val="2"/>
  </w:num>
  <w:num w:numId="5" w16cid:durableId="500313757">
    <w:abstractNumId w:val="6"/>
  </w:num>
  <w:num w:numId="6" w16cid:durableId="1336300236">
    <w:abstractNumId w:val="5"/>
  </w:num>
  <w:num w:numId="7" w16cid:durableId="1550069241">
    <w:abstractNumId w:val="1"/>
  </w:num>
  <w:num w:numId="8" w16cid:durableId="1611090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A4"/>
    <w:rsid w:val="00057D8A"/>
    <w:rsid w:val="000A2899"/>
    <w:rsid w:val="000D7D4C"/>
    <w:rsid w:val="000F3CA4"/>
    <w:rsid w:val="00102793"/>
    <w:rsid w:val="001807BD"/>
    <w:rsid w:val="001F6B98"/>
    <w:rsid w:val="00252F36"/>
    <w:rsid w:val="002663BE"/>
    <w:rsid w:val="002D6E8E"/>
    <w:rsid w:val="0033240A"/>
    <w:rsid w:val="003A5C7F"/>
    <w:rsid w:val="003D7C5F"/>
    <w:rsid w:val="003E3F0A"/>
    <w:rsid w:val="003E7F90"/>
    <w:rsid w:val="004F723A"/>
    <w:rsid w:val="00545CD7"/>
    <w:rsid w:val="00592064"/>
    <w:rsid w:val="005950B8"/>
    <w:rsid w:val="005A067B"/>
    <w:rsid w:val="005D7502"/>
    <w:rsid w:val="005F2A0E"/>
    <w:rsid w:val="00653D91"/>
    <w:rsid w:val="006C51E7"/>
    <w:rsid w:val="006C6610"/>
    <w:rsid w:val="007504E5"/>
    <w:rsid w:val="00781213"/>
    <w:rsid w:val="0081031E"/>
    <w:rsid w:val="0084516C"/>
    <w:rsid w:val="008D3421"/>
    <w:rsid w:val="009433FF"/>
    <w:rsid w:val="009570A4"/>
    <w:rsid w:val="0096472C"/>
    <w:rsid w:val="009D3F98"/>
    <w:rsid w:val="00A07FDA"/>
    <w:rsid w:val="00A61230"/>
    <w:rsid w:val="00AB79AE"/>
    <w:rsid w:val="00AD56E9"/>
    <w:rsid w:val="00B359EF"/>
    <w:rsid w:val="00B57782"/>
    <w:rsid w:val="00B859D4"/>
    <w:rsid w:val="00B96B4F"/>
    <w:rsid w:val="00BA171B"/>
    <w:rsid w:val="00C17C16"/>
    <w:rsid w:val="00C861F6"/>
    <w:rsid w:val="00CD4ECC"/>
    <w:rsid w:val="00E237A5"/>
    <w:rsid w:val="00E23887"/>
    <w:rsid w:val="00EC1DE7"/>
    <w:rsid w:val="00EF7042"/>
    <w:rsid w:val="00EF7D1A"/>
    <w:rsid w:val="00F05044"/>
    <w:rsid w:val="00FB2B8A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8CDB"/>
  <w15:docId w15:val="{824A6AEE-25D5-4332-AC4D-DC483070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F3864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3864"/>
      <w:sz w:val="26"/>
    </w:rPr>
  </w:style>
  <w:style w:type="paragraph" w:styleId="ListParagraph">
    <w:name w:val="List Paragraph"/>
    <w:basedOn w:val="Normal"/>
    <w:uiPriority w:val="34"/>
    <w:qFormat/>
    <w:rsid w:val="00592064"/>
    <w:pPr>
      <w:spacing w:after="0" w:line="263" w:lineRule="auto"/>
      <w:ind w:left="720" w:right="296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920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2A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38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18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26" Type="http://schemas.openxmlformats.org/officeDocument/2006/relationships/hyperlink" Target="https://doi.org/10.1016/j.foreco.2021.119082" TargetMode="External"/><Relationship Id="rId39" Type="http://schemas.openxmlformats.org/officeDocument/2006/relationships/hyperlink" Target="http://www.cesm.ucar.edu/events/wg-meetings/2019/presentations/landBGC/pandit.pdf" TargetMode="External"/><Relationship Id="rId21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34" Type="http://schemas.openxmlformats.org/officeDocument/2006/relationships/hyperlink" Target="http://www.cesm.ucar.edu/events/wg-meetings/2019/presentations/landBGC/pandit.pdf" TargetMode="External"/><Relationship Id="rId42" Type="http://schemas.openxmlformats.org/officeDocument/2006/relationships/footer" Target="footer1.xml"/><Relationship Id="rId7" Type="http://schemas.openxmlformats.org/officeDocument/2006/relationships/hyperlink" Target="https://karunpandit.weebl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29" Type="http://schemas.openxmlformats.org/officeDocument/2006/relationships/hyperlink" Target="https://www.geosci-model-dev.net/12/4585/20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24" Type="http://schemas.openxmlformats.org/officeDocument/2006/relationships/hyperlink" Target="https://doi.org/10.1093/jofore/fvab017" TargetMode="External"/><Relationship Id="rId32" Type="http://schemas.openxmlformats.org/officeDocument/2006/relationships/hyperlink" Target="https://www.geosci-model-dev.net/12/4585/2019/" TargetMode="External"/><Relationship Id="rId37" Type="http://schemas.openxmlformats.org/officeDocument/2006/relationships/hyperlink" Target="http://www.cesm.ucar.edu/events/wg-meetings/2019/presentations/landBGC/pandit.pdf" TargetMode="External"/><Relationship Id="rId40" Type="http://schemas.openxmlformats.org/officeDocument/2006/relationships/hyperlink" Target="http://www.cesm.ucar.edu/events/wg-meetings/2019/presentations/landBGC/pandit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23" Type="http://schemas.openxmlformats.org/officeDocument/2006/relationships/hyperlink" Target="https://doi.org/10.1093/jofore/fvab017" TargetMode="External"/><Relationship Id="rId28" Type="http://schemas.openxmlformats.org/officeDocument/2006/relationships/hyperlink" Target="https://www.geosci-model-dev.net/12/4585/2019/" TargetMode="External"/><Relationship Id="rId36" Type="http://schemas.openxmlformats.org/officeDocument/2006/relationships/hyperlink" Target="http://www.cesm.ucar.edu/events/wg-meetings/2019/presentations/landBGC/pandit.pdf" TargetMode="External"/><Relationship Id="rId10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19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31" Type="http://schemas.openxmlformats.org/officeDocument/2006/relationships/hyperlink" Target="https://www.geosci-model-dev.net/12/4585/2019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14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22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27" Type="http://schemas.openxmlformats.org/officeDocument/2006/relationships/hyperlink" Target="https://doi.org/10.1016/j.foreco.2021.119082" TargetMode="External"/><Relationship Id="rId30" Type="http://schemas.openxmlformats.org/officeDocument/2006/relationships/hyperlink" Target="https://www.geosci-model-dev.net/12/4585/2019/" TargetMode="External"/><Relationship Id="rId35" Type="http://schemas.openxmlformats.org/officeDocument/2006/relationships/hyperlink" Target="http://www.cesm.ucar.edu/events/wg-meetings/2019/presentations/landBGC/pandit.pdf" TargetMode="External"/><Relationship Id="rId43" Type="http://schemas.openxmlformats.org/officeDocument/2006/relationships/footer" Target="footer2.xml"/><Relationship Id="rId8" Type="http://schemas.openxmlformats.org/officeDocument/2006/relationships/hyperlink" Target="https://karunpandit.weebl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321295315_Changes_in_Forest_Biomass_and_Overstory-Understory_Species_Similarities_in_the_context_of_Changing_Land_Ownerships?_sg=EGVw8eypS0eKkKsVWR8ClMIm-GmTjygFgkDHpHNeBU-QJEaBZ1avfE0oW7Gvl-5GcHWGkSO2qecMPxo3x4txoXvpSLg6_j9sW90W8d0X.Nj6GlVyTmZmI4S7yVlh_BJSJ_E9ut1yEJjjMmhXfmIZPWcn7jRiRy09KNzG4fxhVzH-FTcfpX2LhnGR90lOXFw" TargetMode="External"/><Relationship Id="rId17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25" Type="http://schemas.openxmlformats.org/officeDocument/2006/relationships/hyperlink" Target="https://doi.org/10.1093/jofore/fvab017" TargetMode="External"/><Relationship Id="rId33" Type="http://schemas.openxmlformats.org/officeDocument/2006/relationships/hyperlink" Target="https://www.geosci-model-dev.net/12/4585/2019/" TargetMode="External"/><Relationship Id="rId38" Type="http://schemas.openxmlformats.org/officeDocument/2006/relationships/hyperlink" Target="http://www.cesm.ucar.edu/events/wg-meetings/2019/presentations/landBGC/pandit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researchgate.net/publication/272328816_An_assessment_of_variation_of_major_soil_properties_for_efficient_soil_management_and_crop_productivity_in_Pokhare_Khola_Sub-watershed_Dhading_Nepal?_sg=EGVw8eypS0eKkKsVWR8ClMIm-GmTjygFgkDHpHNeBU-QJEaBZ1avfE0oW7Gvl-5GcHWGkSO2qecMPxo3x4txoXvpSLg6_j9sW90W8d0X.Nj6GlVyTmZmI4S7yVlh_BJSJ_E9ut1yEJjjMmhXfmIZPWcn7jRiRy09KNzG4fxhVzH-FTcfpX2LhnGR90lOXFw" TargetMode="External"/><Relationship Id="rId41" Type="http://schemas.openxmlformats.org/officeDocument/2006/relationships/hyperlink" Target="http://www.cesm.ucar.edu/events/wg-meetings/2019/presentations/landBGC/pand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cp:lastModifiedBy>Karun Pandit</cp:lastModifiedBy>
  <cp:revision>12</cp:revision>
  <cp:lastPrinted>2022-08-15T03:52:00Z</cp:lastPrinted>
  <dcterms:created xsi:type="dcterms:W3CDTF">2022-08-16T02:24:00Z</dcterms:created>
  <dcterms:modified xsi:type="dcterms:W3CDTF">2023-01-14T20:14:00Z</dcterms:modified>
</cp:coreProperties>
</file>